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center"/>
        <w:rPr>
          <w:rFonts w:ascii="宋体"/>
          <w:b/>
          <w:color w:val="000000"/>
          <w:spacing w:val="20"/>
          <w:sz w:val="84"/>
        </w:rPr>
      </w:pPr>
      <w:r>
        <w:rPr>
          <w:rFonts w:ascii="宋体"/>
          <w:b/>
          <w:color w:val="000000"/>
          <w:spacing w:val="20"/>
          <w:sz w:val="84"/>
        </w:rPr>
      </w:r>
      <w:r/>
    </w:p>
    <w:p>
      <w:pPr>
        <w:pStyle w:val="721"/>
        <w:jc w:val="center"/>
        <w:rPr>
          <w:rFonts w:ascii="宋体"/>
          <w:b/>
          <w:color w:val="000000"/>
          <w:spacing w:val="20"/>
          <w:sz w:val="84"/>
        </w:rPr>
      </w:pPr>
      <w:r>
        <w:rPr>
          <w:rFonts w:ascii="宋体"/>
          <w:b/>
          <w:color w:val="000000"/>
          <w:spacing w:val="20"/>
          <w:sz w:val="84"/>
        </w:rPr>
      </w:r>
      <w:r/>
    </w:p>
    <w:p>
      <w:pPr>
        <w:pStyle w:val="721"/>
        <w:rPr>
          <w:rFonts w:ascii="宋体"/>
          <w:b/>
          <w:color w:val="000000"/>
          <w:spacing w:val="20"/>
          <w:sz w:val="32"/>
        </w:rPr>
      </w:pPr>
      <w:r>
        <w:rPr>
          <w:rFonts w:ascii="宋体"/>
          <w:b/>
          <w:color w:val="000000"/>
          <w:spacing w:val="20"/>
          <w:sz w:val="32"/>
        </w:rPr>
      </w:r>
      <w:r/>
    </w:p>
    <w:p>
      <w:pPr>
        <w:pStyle w:val="721"/>
        <w:jc w:val="center"/>
        <w:rPr>
          <w:rFonts w:ascii="宋体"/>
          <w:bCs/>
          <w:color w:val="000000"/>
          <w:spacing w:val="20"/>
          <w:sz w:val="96"/>
          <w:szCs w:val="84"/>
        </w:rPr>
      </w:pPr>
      <w:r>
        <w:rPr>
          <w:rFonts w:hint="eastAsia" w:ascii="宋体"/>
          <w:bCs/>
          <w:color w:val="000000"/>
          <w:spacing w:val="20"/>
          <w:sz w:val="96"/>
          <w:szCs w:val="84"/>
        </w:rPr>
        <w:t xml:space="preserve">谈 判</w:t>
      </w:r>
      <w:r>
        <w:rPr>
          <w:rFonts w:hint="eastAsia" w:ascii="宋体"/>
          <w:bCs/>
          <w:color w:val="000000"/>
          <w:spacing w:val="20"/>
          <w:sz w:val="96"/>
          <w:szCs w:val="84"/>
        </w:rPr>
        <w:t xml:space="preserve"> 文 件</w:t>
      </w:r>
      <w:r>
        <w:rPr>
          <w:rFonts w:ascii="宋体"/>
          <w:bCs/>
          <w:color w:val="000000"/>
          <w:spacing w:val="20"/>
          <w:sz w:val="96"/>
          <w:szCs w:val="84"/>
        </w:rPr>
      </w:r>
      <w:r/>
    </w:p>
    <w:p>
      <w:pPr>
        <w:pStyle w:val="721"/>
        <w:jc w:val="center"/>
        <w:rPr>
          <w:rFonts w:ascii="宋体"/>
          <w:b/>
          <w:color w:val="000000"/>
        </w:rPr>
      </w:pPr>
      <w:r>
        <w:rPr>
          <w:rFonts w:ascii="宋体"/>
          <w:b/>
          <w:color w:val="000000"/>
        </w:rPr>
      </w:r>
      <w:r/>
    </w:p>
    <w:p>
      <w:pPr>
        <w:pStyle w:val="721"/>
        <w:jc w:val="center"/>
        <w:rPr>
          <w:rFonts w:ascii="宋体"/>
          <w:b/>
          <w:color w:val="000000"/>
        </w:rPr>
      </w:pPr>
      <w:r>
        <w:rPr>
          <w:rFonts w:ascii="宋体"/>
          <w:b/>
          <w:color w:val="000000"/>
        </w:rPr>
      </w:r>
      <w:r/>
    </w:p>
    <w:p>
      <w:pPr>
        <w:pStyle w:val="721"/>
        <w:rPr>
          <w:rFonts w:hint="eastAsia" w:ascii="宋体"/>
          <w:b/>
          <w:color w:val="000000"/>
        </w:rPr>
      </w:pPr>
      <w:r>
        <w:rPr>
          <w:rFonts w:hint="eastAsia" w:ascii="宋体"/>
          <w:b/>
          <w:color w:val="000000"/>
        </w:rPr>
      </w:r>
      <w:r/>
    </w:p>
    <w:p>
      <w:pPr>
        <w:pStyle w:val="721"/>
        <w:jc w:val="center"/>
        <w:rPr>
          <w:rFonts w:ascii="宋体"/>
          <w:b/>
          <w:color w:val="000000"/>
        </w:rPr>
      </w:pPr>
      <w:r>
        <w:rPr>
          <w:rFonts w:ascii="宋体"/>
          <w:b/>
          <w:color w:val="000000"/>
        </w:rPr>
      </w:r>
      <w:r/>
    </w:p>
    <w:p>
      <w:pPr>
        <w:pStyle w:val="721"/>
        <w:jc w:val="center"/>
        <w:rPr>
          <w:rFonts w:ascii="宋体"/>
          <w:b/>
          <w:color w:val="000000"/>
        </w:rPr>
      </w:pPr>
      <w:r>
        <w:rPr>
          <w:rFonts w:ascii="宋体"/>
          <w:b/>
          <w:color w:val="000000"/>
        </w:rPr>
      </w:r>
      <w:r/>
    </w:p>
    <w:p>
      <w:pPr>
        <w:pStyle w:val="721"/>
        <w:jc w:val="center"/>
        <w:rPr>
          <w:rFonts w:ascii="宋体"/>
          <w:b/>
          <w:color w:val="000000"/>
        </w:rPr>
      </w:pPr>
      <w:r>
        <w:rPr>
          <w:rFonts w:ascii="宋体"/>
          <w:b/>
          <w:color w:val="000000"/>
        </w:rPr>
      </w:r>
      <w:r/>
    </w:p>
    <w:p>
      <w:pPr>
        <w:pStyle w:val="721"/>
        <w:jc w:val="center"/>
        <w:rPr>
          <w:rFonts w:ascii="宋体"/>
          <w:b/>
          <w:color w:val="000000"/>
        </w:rPr>
      </w:pPr>
      <w:r>
        <w:rPr>
          <w:rFonts w:ascii="宋体"/>
          <w:b/>
          <w:color w:val="000000"/>
        </w:rPr>
      </w:r>
      <w:r/>
    </w:p>
    <w:p>
      <w:pPr>
        <w:pStyle w:val="721"/>
        <w:ind w:firstLine="1362"/>
        <w:spacing w:after="287"/>
        <w:rPr>
          <w:rFonts w:ascii="楷体" w:hAnsi="楷体" w:eastAsia="楷体"/>
          <w:b/>
          <w:bCs/>
          <w:color w:val="000000"/>
          <w:sz w:val="36"/>
        </w:rPr>
      </w:pPr>
      <w:r/>
      <w:bookmarkStart w:id="0" w:name="OLE_LINK5"/>
      <w:r>
        <w:rPr>
          <w:rFonts w:hint="eastAsia" w:ascii="楷体" w:hAnsi="楷体" w:eastAsia="楷体"/>
          <w:b/>
          <w:bCs/>
          <w:color w:val="000000"/>
          <w:sz w:val="36"/>
        </w:rPr>
        <w:t xml:space="preserve">项目名称：</w:t>
      </w:r>
      <w:bookmarkStart w:id="1" w:name="_Hlk172529174"/>
      <w:r/>
      <w:bookmarkStart w:id="2" w:name="OLE_LINK2"/>
      <w:r>
        <w:rPr>
          <w:rFonts w:hint="eastAsia" w:ascii="楷体" w:hAnsi="楷体" w:eastAsia="楷体"/>
          <w:b/>
          <w:bCs/>
          <w:color w:val="000000"/>
          <w:sz w:val="36"/>
        </w:rPr>
        <w:t xml:space="preserve">兴化市中堡镇大纵湖村2024年宜居宜业和美乡村建设（第二批）</w:t>
      </w:r>
      <w:r>
        <w:rPr>
          <w:rFonts w:hint="eastAsia" w:ascii="楷体" w:hAnsi="楷体" w:eastAsia="楷体"/>
          <w:b/>
          <w:bCs/>
          <w:color w:val="000000"/>
          <w:sz w:val="36"/>
        </w:rPr>
        <w:t xml:space="preserve"> </w:t>
      </w:r>
      <w:bookmarkEnd w:id="2"/>
      <w:r>
        <w:rPr>
          <w:rFonts w:ascii="楷体" w:hAnsi="楷体" w:eastAsia="楷体"/>
          <w:b/>
          <w:bCs/>
          <w:color w:val="000000"/>
          <w:sz w:val="36"/>
        </w:rPr>
      </w:r>
      <w:r/>
    </w:p>
    <w:p>
      <w:pPr>
        <w:pStyle w:val="721"/>
        <w:ind w:firstLine="1362"/>
        <w:spacing w:after="287"/>
        <w:rPr>
          <w:rFonts w:ascii="楷体" w:hAnsi="楷体" w:eastAsia="楷体"/>
          <w:b/>
          <w:bCs/>
          <w:color w:val="000000"/>
          <w:sz w:val="36"/>
        </w:rPr>
      </w:pPr>
      <w:r/>
      <w:bookmarkEnd w:id="1"/>
      <w:r>
        <w:rPr>
          <w:rFonts w:hint="eastAsia" w:ascii="楷体" w:hAnsi="楷体" w:eastAsia="楷体"/>
          <w:b/>
          <w:bCs/>
          <w:color w:val="000000"/>
          <w:sz w:val="36"/>
        </w:rPr>
        <w:t xml:space="preserve">项目编号</w:t>
      </w:r>
      <w:r>
        <w:rPr>
          <w:rFonts w:hint="eastAsia" w:ascii="楷体" w:hAnsi="楷体" w:eastAsia="楷体"/>
          <w:b/>
          <w:bCs/>
          <w:color w:val="000000"/>
          <w:sz w:val="36"/>
        </w:rPr>
        <w:t xml:space="preserve">：</w:t>
      </w:r>
      <w:bookmarkStart w:id="3" w:name="OLE_LINK4"/>
      <w:r>
        <w:rPr>
          <w:rFonts w:ascii="楷体" w:hAnsi="楷体" w:eastAsia="楷体"/>
          <w:b/>
          <w:bCs/>
          <w:color w:val="000000"/>
          <w:sz w:val="36"/>
        </w:rPr>
        <w:t xml:space="preserve">JSZC-321281</w:t>
      </w:r>
      <w:r>
        <w:rPr>
          <w:rFonts w:hint="eastAsia" w:ascii="楷体" w:hAnsi="楷体" w:eastAsia="楷体"/>
          <w:b/>
          <w:bCs/>
          <w:color w:val="000000"/>
          <w:sz w:val="36"/>
        </w:rPr>
        <w:t xml:space="preserve">04</w:t>
      </w:r>
      <w:r>
        <w:rPr>
          <w:rFonts w:hint="eastAsia" w:ascii="楷体" w:hAnsi="楷体" w:eastAsia="楷体"/>
          <w:b/>
          <w:bCs/>
          <w:color w:val="000000"/>
          <w:sz w:val="36"/>
        </w:rPr>
        <w:t xml:space="preserve">2</w:t>
      </w:r>
      <w:r>
        <w:rPr>
          <w:rFonts w:ascii="楷体" w:hAnsi="楷体" w:eastAsia="楷体"/>
          <w:b/>
          <w:bCs/>
          <w:color w:val="000000"/>
          <w:sz w:val="36"/>
        </w:rPr>
        <w:t xml:space="preserve">-THZX-T202</w:t>
      </w:r>
      <w:r>
        <w:rPr>
          <w:rFonts w:hint="eastAsia" w:ascii="楷体" w:hAnsi="楷体" w:eastAsia="楷体"/>
          <w:b/>
          <w:bCs/>
          <w:color w:val="000000"/>
          <w:sz w:val="36"/>
        </w:rPr>
        <w:t xml:space="preserve">6</w:t>
      </w:r>
      <w:r>
        <w:rPr>
          <w:rFonts w:ascii="楷体" w:hAnsi="楷体" w:eastAsia="楷体"/>
          <w:b/>
          <w:bCs/>
          <w:color w:val="000000"/>
          <w:sz w:val="36"/>
        </w:rPr>
        <w:t xml:space="preserve">-00</w:t>
      </w:r>
      <w:r>
        <w:rPr>
          <w:rFonts w:hint="eastAsia" w:ascii="楷体" w:hAnsi="楷体" w:eastAsia="楷体"/>
          <w:b/>
          <w:bCs/>
          <w:color w:val="000000"/>
          <w:sz w:val="36"/>
        </w:rPr>
        <w:t xml:space="preserve">0</w:t>
      </w:r>
      <w:r>
        <w:rPr>
          <w:rFonts w:hint="eastAsia" w:ascii="楷体" w:hAnsi="楷体" w:eastAsia="楷体"/>
          <w:b/>
          <w:bCs/>
          <w:color w:val="000000"/>
          <w:sz w:val="36"/>
        </w:rPr>
        <w:t xml:space="preserve">6</w:t>
      </w:r>
      <w:r>
        <w:rPr>
          <w:rFonts w:hint="eastAsia" w:ascii="楷体" w:hAnsi="楷体" w:eastAsia="楷体"/>
          <w:b/>
          <w:bCs/>
          <w:color w:val="000000"/>
          <w:sz w:val="36"/>
        </w:rPr>
        <w:t xml:space="preserve">号</w:t>
      </w:r>
      <w:bookmarkEnd w:id="3"/>
      <w:r>
        <w:rPr>
          <w:rFonts w:ascii="楷体" w:hAnsi="楷体" w:eastAsia="楷体"/>
          <w:b/>
          <w:bCs/>
          <w:color w:val="000000"/>
          <w:sz w:val="36"/>
        </w:rPr>
      </w:r>
      <w:r/>
    </w:p>
    <w:p>
      <w:pPr>
        <w:pStyle w:val="721"/>
        <w:ind w:firstLine="1362"/>
        <w:spacing w:after="287"/>
        <w:rPr>
          <w:rFonts w:ascii="楷体" w:hAnsi="楷体" w:eastAsia="楷体"/>
          <w:b/>
          <w:bCs/>
          <w:color w:val="000000"/>
          <w:sz w:val="36"/>
        </w:rPr>
      </w:pPr>
      <w:r>
        <w:rPr>
          <w:rFonts w:hint="eastAsia" w:ascii="楷体" w:hAnsi="楷体" w:eastAsia="楷体"/>
          <w:b/>
          <w:bCs/>
          <w:color w:val="000000"/>
          <w:sz w:val="36"/>
        </w:rPr>
        <w:t xml:space="preserve">采 购 人：</w:t>
      </w:r>
      <w:r>
        <w:rPr>
          <w:rFonts w:hint="eastAsia" w:ascii="楷体" w:hAnsi="楷体" w:eastAsia="楷体"/>
          <w:b/>
          <w:bCs/>
          <w:color w:val="000000"/>
          <w:sz w:val="36"/>
        </w:rPr>
        <w:t xml:space="preserve">兴化市中堡镇人民政府</w:t>
      </w:r>
      <w:r>
        <w:rPr>
          <w:rFonts w:ascii="楷体" w:hAnsi="楷体" w:eastAsia="楷体"/>
          <w:b/>
          <w:bCs/>
          <w:color w:val="000000"/>
          <w:sz w:val="36"/>
        </w:rPr>
      </w:r>
      <w:r/>
    </w:p>
    <w:p>
      <w:pPr>
        <w:pStyle w:val="721"/>
        <w:jc w:val="both"/>
        <w:rPr>
          <w:rFonts w:ascii="仿宋_GB2312" w:eastAsia="仿宋_GB2312"/>
          <w:color w:val="000000"/>
          <w:sz w:val="36"/>
        </w:rPr>
      </w:pPr>
      <w:r/>
      <w:bookmarkEnd w:id="0"/>
      <w:r>
        <w:rPr>
          <w:rFonts w:ascii="仿宋_GB2312" w:eastAsia="仿宋_GB2312"/>
          <w:color w:val="000000"/>
          <w:sz w:val="36"/>
        </w:rPr>
      </w:r>
      <w:r/>
    </w:p>
    <w:p>
      <w:pPr>
        <w:pStyle w:val="721"/>
        <w:jc w:val="center"/>
        <w:rPr>
          <w:rFonts w:ascii="仿宋_GB2312" w:eastAsia="仿宋_GB2312"/>
          <w:color w:val="000000"/>
          <w:sz w:val="36"/>
        </w:rPr>
      </w:pPr>
      <w:r>
        <w:rPr>
          <w:rFonts w:ascii="仿宋_GB2312" w:eastAsia="仿宋_GB2312"/>
          <w:color w:val="000000"/>
          <w:sz w:val="36"/>
        </w:rPr>
      </w:r>
      <w:r/>
    </w:p>
    <w:p>
      <w:pPr>
        <w:pStyle w:val="721"/>
        <w:rPr>
          <w:rFonts w:hint="eastAsia" w:ascii="仿宋_GB2312" w:eastAsia="仿宋_GB2312"/>
          <w:color w:val="000000"/>
          <w:sz w:val="36"/>
        </w:rPr>
      </w:pPr>
      <w:r>
        <w:rPr>
          <w:rFonts w:hint="eastAsia" w:ascii="仿宋_GB2312" w:eastAsia="仿宋_GB2312"/>
          <w:color w:val="000000"/>
          <w:sz w:val="36"/>
        </w:rPr>
      </w:r>
      <w:r/>
    </w:p>
    <w:p>
      <w:pPr>
        <w:pStyle w:val="721"/>
        <w:rPr>
          <w:color w:val="000000"/>
        </w:rPr>
      </w:pPr>
      <w:r>
        <w:rPr>
          <w:color w:val="000000"/>
        </w:rPr>
      </w:r>
      <w:r/>
    </w:p>
    <w:p>
      <w:pPr>
        <w:pStyle w:val="721"/>
        <w:rPr>
          <w:color w:val="000000"/>
        </w:rPr>
      </w:pPr>
      <w:r>
        <w:rPr>
          <w:color w:val="000000"/>
        </w:rPr>
      </w:r>
      <w:r/>
    </w:p>
    <w:p>
      <w:pPr>
        <w:pStyle w:val="748"/>
        <w:ind w:firstLine="0"/>
        <w:jc w:val="center"/>
        <w:tabs>
          <w:tab w:val="left" w:pos="7182" w:leader="none"/>
        </w:tabs>
        <w:rPr>
          <w:rFonts w:ascii="黑体" w:eastAsia="黑体"/>
          <w:color w:val="000000"/>
          <w:sz w:val="36"/>
        </w:rPr>
      </w:pPr>
      <w:r>
        <w:rPr>
          <w:rFonts w:hint="eastAsia" w:ascii="黑体" w:eastAsia="黑体"/>
          <w:color w:val="000000"/>
          <w:sz w:val="36"/>
        </w:rPr>
        <w:t xml:space="preserve">江苏泰禾房地产土地造价咨询评估有限公司</w:t>
      </w:r>
      <w:r>
        <w:rPr>
          <w:rFonts w:ascii="黑体" w:eastAsia="黑体"/>
          <w:color w:val="000000"/>
          <w:sz w:val="36"/>
        </w:rPr>
      </w:r>
      <w:r/>
    </w:p>
    <w:p>
      <w:pPr>
        <w:pStyle w:val="748"/>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rPr>
        <w:t xml:space="preserve">六</w:t>
      </w:r>
      <w:r>
        <w:rPr>
          <w:rFonts w:hint="eastAsia" w:ascii="黑体" w:eastAsia="黑体"/>
          <w:color w:val="000000"/>
          <w:sz w:val="36"/>
        </w:rPr>
        <w:t xml:space="preserve">年</w:t>
      </w:r>
      <w:r>
        <w:rPr>
          <w:rFonts w:hint="eastAsia" w:ascii="黑体" w:eastAsia="黑体"/>
          <w:color w:val="000000"/>
          <w:sz w:val="36"/>
        </w:rPr>
        <w:t xml:space="preserve">一</w:t>
      </w:r>
      <w:r>
        <w:rPr>
          <w:rFonts w:hint="eastAsia" w:ascii="黑体" w:eastAsia="黑体"/>
          <w:color w:val="000000"/>
          <w:sz w:val="36"/>
        </w:rPr>
        <w:t xml:space="preserve">月</w:t>
      </w:r>
      <w:r>
        <w:rPr>
          <w:rFonts w:ascii="黑体" w:eastAsia="黑体"/>
          <w:color w:val="000000"/>
          <w:sz w:val="36"/>
        </w:rPr>
      </w:r>
      <w:r/>
    </w:p>
    <w:p>
      <w:pPr>
        <w:pStyle w:val="721"/>
        <w:jc w:val="center"/>
        <w:rPr>
          <w:b/>
          <w:color w:val="000000"/>
          <w:sz w:val="44"/>
          <w:szCs w:val="44"/>
        </w:rPr>
      </w:pPr>
      <w:r>
        <w:rPr>
          <w:b/>
          <w:color w:val="000000"/>
          <w:sz w:val="44"/>
          <w:szCs w:val="44"/>
        </w:rPr>
      </w:r>
      <w:r/>
    </w:p>
    <w:p>
      <w:pPr>
        <w:pStyle w:val="721"/>
        <w:jc w:val="center"/>
        <w:rPr>
          <w:b/>
          <w:color w:val="000000"/>
          <w:sz w:val="44"/>
          <w:szCs w:val="44"/>
        </w:rPr>
      </w:pPr>
      <w:r>
        <w:rPr>
          <w:b/>
          <w:color w:val="000000"/>
          <w:sz w:val="44"/>
          <w:szCs w:val="44"/>
        </w:rPr>
      </w:r>
      <w:r/>
    </w:p>
    <w:p>
      <w:pPr>
        <w:pStyle w:val="721"/>
        <w:rPr>
          <w:color w:val="000000"/>
        </w:rPr>
      </w:pPr>
      <w:r>
        <w:rPr>
          <w:color w:val="000000"/>
        </w:rPr>
      </w:r>
      <w:r/>
    </w:p>
    <w:p>
      <w:pPr>
        <w:pStyle w:val="721"/>
        <w:rPr>
          <w:color w:val="000000"/>
        </w:rPr>
      </w:pPr>
      <w:r>
        <w:rPr>
          <w:color w:val="000000"/>
        </w:rPr>
      </w:r>
      <w:r/>
    </w:p>
    <w:p>
      <w:pPr>
        <w:ind w:firstLine="56"/>
        <w:jc w:val="center"/>
        <w:spacing w:after="861"/>
        <w:rPr>
          <w:rFonts w:ascii="宋体" w:hAnsi="宋体"/>
          <w:b/>
          <w:bCs/>
          <w:color w:val="000000"/>
          <w:sz w:val="64"/>
          <w:szCs w:val="64"/>
        </w:rPr>
      </w:pPr>
      <w:r>
        <w:rPr>
          <w:rFonts w:hint="eastAsia" w:ascii="宋体" w:hAnsi="宋体"/>
          <w:b/>
          <w:color w:val="000000"/>
          <w:sz w:val="64"/>
          <w:szCs w:val="64"/>
          <w:highlight w:val="none"/>
        </w:rPr>
      </w:r>
      <w:r>
        <w:rPr>
          <w:rFonts w:hint="eastAsia" w:ascii="宋体" w:hAnsi="宋体"/>
          <w:b/>
          <w:color w:val="000000"/>
          <w:sz w:val="64"/>
          <w:szCs w:val="64"/>
          <w:highlight w:val="none"/>
        </w:rPr>
      </w:r>
    </w:p>
    <w:p>
      <w:pPr>
        <w:pStyle w:val="721"/>
        <w:ind w:firstLine="56"/>
        <w:jc w:val="center"/>
        <w:spacing w:after="861"/>
        <w:rPr>
          <w:rFonts w:hint="eastAsia" w:ascii="宋体" w:hAnsi="宋体"/>
          <w:b/>
          <w:bCs/>
          <w:color w:val="000000"/>
          <w:sz w:val="64"/>
          <w:szCs w:val="64"/>
          <w:highlight w:val="none"/>
        </w:rPr>
      </w:pPr>
      <w:r>
        <w:rPr>
          <w:rFonts w:hint="eastAsia" w:ascii="宋体" w:hAnsi="宋体"/>
          <w:b/>
          <w:color w:val="000000"/>
          <w:sz w:val="64"/>
          <w:szCs w:val="64"/>
        </w:rPr>
        <w:t xml:space="preserve">目   录</w:t>
      </w:r>
      <w:r>
        <w:rPr>
          <w:rFonts w:ascii="宋体" w:hAnsi="宋体"/>
          <w:b/>
          <w:color w:val="000000"/>
          <w:sz w:val="64"/>
          <w:szCs w:val="64"/>
        </w:rPr>
      </w:r>
      <w:r/>
    </w:p>
    <w:p>
      <w:pPr>
        <w:pStyle w:val="721"/>
        <w:ind w:firstLine="751"/>
        <w:spacing w:after="143"/>
        <w:rPr>
          <w:rFonts w:ascii="宋体" w:hAnsi="宋体"/>
          <w:b/>
          <w:color w:val="000000"/>
          <w:sz w:val="32"/>
          <w:szCs w:val="32"/>
        </w:rPr>
      </w:pPr>
      <w:r>
        <w:rPr>
          <w:rFonts w:hint="eastAsia" w:ascii="宋体" w:hAnsi="宋体"/>
          <w:b/>
          <w:color w:val="000000"/>
          <w:sz w:val="32"/>
          <w:szCs w:val="32"/>
        </w:rPr>
        <w:t xml:space="preserve">谈判</w:t>
      </w:r>
      <w:r>
        <w:rPr>
          <w:rFonts w:hint="eastAsia" w:ascii="宋体" w:hAnsi="宋体"/>
          <w:b/>
          <w:color w:val="000000"/>
          <w:sz w:val="32"/>
          <w:szCs w:val="32"/>
        </w:rPr>
        <w:t xml:space="preserve">须知前附表</w:t>
      </w:r>
      <w:r>
        <w:rPr>
          <w:rFonts w:ascii="宋体" w:hAnsi="宋体"/>
          <w:b/>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邀请</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w:t>
      </w:r>
      <w:r>
        <w:rPr>
          <w:rFonts w:hint="eastAsia" w:ascii="仿宋" w:hAnsi="仿宋" w:eastAsia="仿宋"/>
          <w:color w:val="000000"/>
          <w:sz w:val="32"/>
          <w:szCs w:val="32"/>
        </w:rPr>
        <w:t xml:space="preserve">、总 则</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响应要求</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采购需求</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color w:val="000000"/>
          <w:sz w:val="32"/>
          <w:szCs w:val="32"/>
        </w:rPr>
        <w:t xml:space="preserve">、</w:t>
      </w:r>
      <w:r>
        <w:rPr>
          <w:rFonts w:hint="eastAsia" w:ascii="仿宋" w:hAnsi="仿宋" w:eastAsia="仿宋"/>
          <w:bCs/>
          <w:color w:val="000000"/>
          <w:sz w:val="32"/>
          <w:szCs w:val="32"/>
        </w:rPr>
        <w:t xml:space="preserve">成交公告</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合同签订</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w:t>
      </w:r>
      <w:r>
        <w:rPr>
          <w:rFonts w:hint="eastAsia" w:ascii="仿宋" w:hAnsi="仿宋" w:eastAsia="仿宋"/>
          <w:bCs/>
          <w:color w:val="000000"/>
          <w:sz w:val="32"/>
          <w:szCs w:val="32"/>
        </w:rPr>
        <w:t xml:space="preserve">、质疑</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w:t>
      </w:r>
      <w:r>
        <w:rPr>
          <w:rFonts w:hint="eastAsia" w:ascii="仿宋" w:hAnsi="仿宋" w:eastAsia="仿宋"/>
          <w:bCs/>
          <w:color w:val="000000"/>
          <w:sz w:val="32"/>
          <w:szCs w:val="32"/>
        </w:rPr>
        <w:t xml:space="preserve">、</w:t>
      </w:r>
      <w:r>
        <w:rPr>
          <w:rFonts w:hint="eastAsia" w:ascii="仿宋" w:hAnsi="仿宋" w:eastAsia="仿宋"/>
          <w:bCs/>
          <w:color w:val="000000"/>
          <w:sz w:val="32"/>
          <w:szCs w:val="32"/>
        </w:rPr>
        <w:t xml:space="preserve">其它事项</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w:t>
      </w:r>
      <w:r>
        <w:rPr>
          <w:rFonts w:hint="eastAsia" w:ascii="仿宋" w:hAnsi="仿宋" w:eastAsia="仿宋"/>
          <w:color w:val="000000"/>
          <w:sz w:val="32"/>
          <w:szCs w:val="32"/>
        </w:rPr>
        <w:t xml:space="preserve">一</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响应文件格式</w:t>
      </w:r>
      <w:r>
        <w:rPr>
          <w:rFonts w:ascii="仿宋" w:hAnsi="仿宋" w:eastAsia="仿宋"/>
          <w:color w:val="000000"/>
          <w:sz w:val="32"/>
          <w:szCs w:val="32"/>
        </w:rPr>
      </w:r>
      <w:r/>
    </w:p>
    <w:p>
      <w:pPr>
        <w:pStyle w:val="748"/>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721"/>
      </w:pPr>
      <w:r/>
      <w:r/>
    </w:p>
    <w:p>
      <w:pPr>
        <w:pStyle w:val="721"/>
        <w:rPr>
          <w:rFonts w:hint="eastAsia"/>
        </w:rPr>
      </w:pPr>
      <w:r>
        <w:rPr>
          <w:rFonts w:hint="eastAsia"/>
        </w:rPr>
      </w:r>
      <w:r/>
    </w:p>
    <w:p>
      <w:pPr>
        <w:pStyle w:val="748"/>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721"/>
      </w:pPr>
      <w:r/>
      <w:r/>
    </w:p>
    <w:p>
      <w:pPr>
        <w:pStyle w:val="721"/>
      </w:pPr>
      <w:r/>
      <w:r/>
    </w:p>
    <w:p>
      <w:pPr>
        <w:pStyle w:val="721"/>
      </w:pPr>
      <w:r/>
      <w:r/>
    </w:p>
    <w:p>
      <w:pPr>
        <w:pStyle w:val="721"/>
      </w:pPr>
      <w:r/>
      <w:r/>
    </w:p>
    <w:p>
      <w:pPr>
        <w:pStyle w:val="721"/>
        <w:rPr>
          <w:rFonts w:hint="eastAsia"/>
        </w:rPr>
      </w:pPr>
      <w:r>
        <w:rPr>
          <w:rFonts w:hint="eastAsia"/>
        </w:rPr>
      </w:r>
      <w:r/>
    </w:p>
    <w:p>
      <w:pPr>
        <w:pStyle w:val="748"/>
        <w:ind w:firstLine="0"/>
        <w:jc w:val="center"/>
        <w:spacing w:line="240" w:lineRule="auto"/>
        <w:tabs>
          <w:tab w:val="left" w:pos="7182" w:leader="none"/>
        </w:tabs>
        <w:rPr>
          <w:rFonts w:ascii="黑体" w:hAnsi="宋体" w:eastAsia="黑体"/>
          <w:b/>
          <w:bCs/>
          <w:color w:val="000000"/>
          <w:sz w:val="44"/>
          <w:szCs w:val="44"/>
        </w:rPr>
      </w:pPr>
      <w:r>
        <w:rPr>
          <w:rFonts w:hint="eastAsia" w:ascii="仿宋" w:hAnsi="仿宋" w:eastAsia="仿宋"/>
          <w:color w:val="000000"/>
          <w:sz w:val="28"/>
          <w:szCs w:val="28"/>
          <w:highlight w:val="none"/>
        </w:rPr>
      </w:r>
      <w:r>
        <w:rPr>
          <w:rFonts w:hint="eastAsia" w:ascii="仿宋" w:hAnsi="仿宋" w:eastAsia="仿宋"/>
          <w:color w:val="000000"/>
          <w:sz w:val="28"/>
          <w:szCs w:val="28"/>
          <w:highlight w:val="none"/>
        </w:rPr>
      </w:r>
    </w:p>
    <w:p>
      <w:pPr>
        <w:pStyle w:val="748"/>
        <w:ind w:firstLine="0"/>
        <w:jc w:val="center"/>
        <w:spacing w:line="240" w:lineRule="auto"/>
        <w:tabs>
          <w:tab w:val="left" w:pos="7182"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rPr>
          <w:rFonts w:hint="eastAsia" w:ascii="仿宋" w:hAnsi="仿宋" w:eastAsia="仿宋"/>
          <w:color w:val="000000"/>
          <w:sz w:val="28"/>
          <w:szCs w:val="28"/>
          <w:highlight w:val="none"/>
        </w:rPr>
      </w:r>
    </w:p>
    <w:p>
      <w:pPr>
        <w:pStyle w:val="748"/>
        <w:ind w:firstLine="0"/>
        <w:jc w:val="center"/>
        <w:spacing w:line="240" w:lineRule="auto"/>
        <w:tabs>
          <w:tab w:val="left" w:pos="7182"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rPr>
          <w:rFonts w:hint="eastAsia" w:ascii="仿宋" w:hAnsi="仿宋" w:eastAsia="仿宋"/>
          <w:color w:val="000000"/>
          <w:sz w:val="28"/>
          <w:szCs w:val="28"/>
          <w:highlight w:val="none"/>
        </w:rPr>
      </w:r>
    </w:p>
    <w:p>
      <w:pPr>
        <w:pStyle w:val="748"/>
        <w:ind w:firstLine="0"/>
        <w:jc w:val="center"/>
        <w:spacing w:line="240" w:lineRule="auto"/>
        <w:tabs>
          <w:tab w:val="left" w:pos="7182"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rPr>
          <w:rFonts w:hint="eastAsia" w:ascii="仿宋" w:hAnsi="仿宋" w:eastAsia="仿宋"/>
          <w:color w:val="000000"/>
          <w:sz w:val="28"/>
          <w:szCs w:val="28"/>
          <w:highlight w:val="none"/>
        </w:rPr>
      </w:r>
    </w:p>
    <w:p>
      <w:pPr>
        <w:pStyle w:val="748"/>
        <w:ind w:firstLine="0"/>
        <w:jc w:val="center"/>
        <w:spacing w:line="240" w:lineRule="auto"/>
        <w:tabs>
          <w:tab w:val="left" w:pos="7182"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rPr>
          <w:rFonts w:hint="eastAsia" w:ascii="仿宋" w:hAnsi="仿宋" w:eastAsia="仿宋"/>
          <w:color w:val="000000"/>
          <w:sz w:val="28"/>
          <w:szCs w:val="28"/>
          <w:highlight w:val="none"/>
        </w:rPr>
      </w:r>
    </w:p>
    <w:p>
      <w:pPr>
        <w:pStyle w:val="748"/>
        <w:ind w:firstLine="0"/>
        <w:jc w:val="center"/>
        <w:spacing w:line="240" w:lineRule="auto"/>
        <w:tabs>
          <w:tab w:val="left" w:pos="7182"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rPr>
          <w:rFonts w:hint="eastAsia" w:ascii="仿宋" w:hAnsi="仿宋" w:eastAsia="仿宋"/>
          <w:color w:val="000000"/>
          <w:sz w:val="28"/>
          <w:szCs w:val="28"/>
          <w:highlight w:val="none"/>
        </w:rPr>
      </w:r>
    </w:p>
    <w:p>
      <w:pPr>
        <w:pStyle w:val="748"/>
        <w:ind w:firstLine="0"/>
        <w:jc w:val="center"/>
        <w:spacing w:line="240" w:lineRule="auto"/>
        <w:tabs>
          <w:tab w:val="left" w:pos="7182" w:leader="none"/>
        </w:tabs>
        <w:rPr>
          <w:rFonts w:hint="eastAsia" w:ascii="仿宋" w:hAnsi="仿宋" w:eastAsia="仿宋"/>
          <w:color w:val="000000"/>
          <w:sz w:val="28"/>
          <w:szCs w:val="28"/>
          <w:highlight w:val="none"/>
        </w:rPr>
      </w:pPr>
      <w:r>
        <w:rPr>
          <w:rFonts w:hint="eastAsia" w:ascii="黑体" w:hAnsi="宋体" w:eastAsia="黑体"/>
          <w:b/>
          <w:color w:val="000000"/>
          <w:sz w:val="44"/>
        </w:rPr>
        <w:t xml:space="preserve">谈判</w:t>
      </w:r>
      <w:r>
        <w:rPr>
          <w:rFonts w:hint="eastAsia" w:ascii="黑体" w:hAnsi="宋体" w:eastAsia="黑体"/>
          <w:b/>
          <w:color w:val="000000"/>
          <w:sz w:val="44"/>
        </w:rPr>
        <w:t xml:space="preserve"> 须 知 </w:t>
      </w:r>
      <w:r>
        <w:rPr>
          <w:rFonts w:hint="eastAsia" w:ascii="仿宋" w:hAnsi="仿宋" w:eastAsia="仿宋"/>
          <w:color w:val="000000"/>
          <w:sz w:val="28"/>
          <w:szCs w:val="28"/>
        </w:rPr>
        <w:t xml:space="preserve">（前附表）</w:t>
      </w:r>
      <w:r>
        <w:rPr>
          <w:rFonts w:ascii="黑体" w:hAnsi="宋体" w:eastAsia="黑体"/>
          <w:b/>
          <w:color w:val="000000"/>
          <w:sz w:val="44"/>
        </w:rPr>
      </w:r>
      <w:r/>
    </w:p>
    <w:tbl>
      <w:tblPr>
        <w:tblW w:w="0" w:type="auto"/>
        <w:jc w:val="center"/>
        <w:tblInd w:w="0"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trHeight w:val="325"/>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rPr>
                <w:rFonts w:ascii="仿宋" w:hAnsi="仿宋" w:eastAsia="仿宋"/>
                <w:b/>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721"/>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rPr>
                <w:rFonts w:ascii="仿宋" w:hAnsi="仿宋" w:eastAsia="仿宋"/>
                <w:b/>
                <w:color w:val="000000"/>
                <w:sz w:val="28"/>
                <w:szCs w:val="28"/>
              </w:rPr>
            </w:r>
            <w:r/>
          </w:p>
        </w:tc>
      </w:tr>
      <w:tr>
        <w:trPr>
          <w:trHeight w:val="1055"/>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兴化市中堡镇大纵湖村2024年宜居宜业和美乡村建设（第二批）</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721"/>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w:t>
            </w:r>
            <w:r>
              <w:rPr>
                <w:rFonts w:hint="eastAsia" w:ascii="仿宋" w:hAnsi="仿宋" w:eastAsia="仿宋"/>
                <w:color w:val="000000"/>
                <w:sz w:val="28"/>
                <w:szCs w:val="28"/>
              </w:rPr>
              <w:t xml:space="preserve">谈判</w:t>
            </w:r>
            <w:r>
              <w:rPr>
                <w:rFonts w:ascii="仿宋" w:hAnsi="仿宋" w:eastAsia="仿宋"/>
                <w:color w:val="000000"/>
                <w:sz w:val="28"/>
                <w:szCs w:val="28"/>
              </w:rPr>
            </w:r>
            <w:r/>
          </w:p>
          <w:p>
            <w:pPr>
              <w:pStyle w:val="721"/>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JSZC-321281</w:t>
            </w:r>
            <w:r>
              <w:rPr>
                <w:rFonts w:hint="eastAsia" w:ascii="仿宋" w:hAnsi="仿宋" w:eastAsia="仿宋"/>
                <w:color w:val="000000"/>
                <w:sz w:val="28"/>
                <w:szCs w:val="28"/>
              </w:rPr>
              <w:t xml:space="preserve">04</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-THZX-T202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w:t>
            </w:r>
            <w:r>
              <w:rPr>
                <w:rFonts w:ascii="仿宋" w:hAnsi="仿宋" w:eastAsia="仿宋"/>
                <w:color w:val="000000"/>
                <w:sz w:val="28"/>
                <w:szCs w:val="28"/>
              </w:rPr>
              <w:t xml:space="preserve">00</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rPr>
                <w:rFonts w:ascii="仿宋" w:hAnsi="仿宋" w:eastAsia="仿宋"/>
                <w:color w:val="000000"/>
                <w:sz w:val="28"/>
                <w:szCs w:val="28"/>
              </w:rPr>
            </w:r>
            <w:r/>
          </w:p>
        </w:tc>
      </w:tr>
      <w:tr>
        <w:trPr>
          <w:trHeight w:val="438"/>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保证金</w:t>
            </w:r>
            <w:r>
              <w:rPr>
                <w:rFonts w:hint="eastAsia" w:ascii="仿宋" w:hAnsi="仿宋" w:eastAsia="仿宋"/>
                <w:b/>
                <w:color w:val="000000"/>
                <w:sz w:val="28"/>
                <w:szCs w:val="28"/>
              </w:rPr>
            </w:r>
            <w:r/>
          </w:p>
        </w:tc>
      </w:tr>
      <w:tr>
        <w:trPr>
          <w:trHeight w:val="438"/>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w:t>
            </w:r>
            <w:r>
              <w:rPr>
                <w:rFonts w:hint="eastAsia" w:ascii="仿宋" w:hAnsi="仿宋" w:eastAsia="仿宋"/>
                <w:bCs/>
                <w:color w:val="000000"/>
                <w:sz w:val="28"/>
                <w:szCs w:val="28"/>
              </w:rPr>
              <w:t xml:space="preserve">成交金额</w:t>
            </w:r>
            <w:r>
              <w:rPr>
                <w:rFonts w:hint="eastAsia" w:ascii="仿宋" w:hAnsi="仿宋" w:eastAsia="仿宋"/>
                <w:bCs/>
                <w:color w:val="000000"/>
                <w:sz w:val="28"/>
                <w:szCs w:val="28"/>
              </w:rPr>
              <w:t xml:space="preserve">的 </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 在双方签订</w:t>
            </w:r>
            <w:r>
              <w:rPr>
                <w:rFonts w:hint="eastAsia" w:ascii="仿宋" w:hAnsi="仿宋" w:eastAsia="仿宋"/>
                <w:bCs/>
                <w:color w:val="000000"/>
                <w:sz w:val="28"/>
                <w:szCs w:val="28"/>
              </w:rPr>
              <w:t xml:space="preserve">合时自行收取，合同履行后按合同付款比例无息退还。</w:t>
            </w:r>
            <w:r>
              <w:rPr>
                <w:rFonts w:ascii="仿宋" w:hAnsi="仿宋" w:eastAsia="仿宋"/>
                <w:bCs/>
                <w:color w:val="000000"/>
                <w:sz w:val="28"/>
                <w:szCs w:val="28"/>
              </w:rPr>
            </w:r>
            <w:r/>
          </w:p>
          <w:p>
            <w:pPr>
              <w:pStyle w:val="721"/>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rPr>
                <w:rFonts w:hint="eastAsia" w:ascii="仿宋" w:hAnsi="仿宋" w:eastAsia="仿宋"/>
                <w:bCs/>
                <w:color w:val="000000"/>
                <w:sz w:val="28"/>
                <w:szCs w:val="28"/>
              </w:rPr>
            </w:r>
            <w:r/>
          </w:p>
        </w:tc>
      </w:tr>
      <w:tr>
        <w:trPr>
          <w:trHeight w:val="464"/>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rPr>
                <w:rFonts w:ascii="仿宋" w:hAnsi="仿宋" w:eastAsia="仿宋"/>
                <w:color w:val="000000"/>
                <w:sz w:val="28"/>
                <w:szCs w:val="28"/>
              </w:rPr>
            </w:r>
            <w:r/>
          </w:p>
        </w:tc>
      </w:tr>
      <w:tr>
        <w:trPr>
          <w:trHeight w:val="2291"/>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w:t>
            </w:r>
            <w:r>
              <w:rPr>
                <w:rFonts w:hint="eastAsia" w:ascii="仿宋" w:hAnsi="仿宋" w:eastAsia="仿宋"/>
                <w:bCs/>
                <w:color w:val="000000"/>
                <w:sz w:val="28"/>
                <w:szCs w:val="28"/>
              </w:rPr>
              <w:t xml:space="preserve">供应商需办理</w:t>
            </w:r>
            <w:r>
              <w:rPr>
                <w:rFonts w:hint="eastAsia" w:ascii="仿宋" w:hAnsi="仿宋" w:eastAsia="仿宋"/>
                <w:bCs/>
                <w:color w:val="000000"/>
                <w:sz w:val="28"/>
                <w:szCs w:val="28"/>
              </w:rPr>
              <w:t xml:space="preserve">方正</w:t>
            </w:r>
            <w:r>
              <w:rPr>
                <w:rFonts w:hint="eastAsia" w:ascii="仿宋" w:hAnsi="仿宋" w:eastAsia="仿宋"/>
                <w:bCs/>
                <w:color w:val="000000"/>
                <w:sz w:val="28"/>
                <w:szCs w:val="28"/>
              </w:rPr>
              <w:t xml:space="preserve">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rPr>
                <w:rFonts w:ascii="仿宋" w:hAnsi="仿宋" w:eastAsia="仿宋"/>
                <w:bCs/>
                <w:color w:val="000000"/>
                <w:sz w:val="28"/>
                <w:szCs w:val="28"/>
              </w:rPr>
            </w:r>
            <w:r/>
          </w:p>
          <w:p>
            <w:pPr>
              <w:pStyle w:val="721"/>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rPr>
                <w:rFonts w:ascii="仿宋" w:hAnsi="仿宋" w:eastAsia="仿宋"/>
                <w:bCs/>
                <w:color w:val="ff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w:t>
            </w:r>
            <w:r>
              <w:rPr>
                <w:rFonts w:hint="eastAsia" w:ascii="仿宋" w:hAnsi="仿宋" w:eastAsia="仿宋"/>
                <w:bCs/>
                <w:color w:val="000000"/>
                <w:sz w:val="28"/>
                <w:szCs w:val="28"/>
              </w:rPr>
              <w:t xml:space="preserve">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w:t>
            </w:r>
            <w:r>
              <w:rPr>
                <w:rFonts w:hint="eastAsia" w:ascii="仿宋" w:hAnsi="仿宋" w:eastAsia="仿宋"/>
                <w:bCs/>
                <w:color w:val="000000"/>
                <w:sz w:val="28"/>
                <w:szCs w:val="28"/>
              </w:rPr>
              <w:t xml:space="preserve">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环节。</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rPr>
                <w:rFonts w:ascii="仿宋" w:hAnsi="仿宋" w:eastAsia="仿宋"/>
                <w:bCs/>
                <w:color w:val="000000"/>
                <w:sz w:val="28"/>
                <w:szCs w:val="28"/>
              </w:rPr>
            </w:r>
            <w:r/>
          </w:p>
          <w:p>
            <w:pPr>
              <w:pStyle w:val="721"/>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21</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t xml:space="preserve">14</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0（北京时间）</w:t>
            </w:r>
            <w:r>
              <w:rPr>
                <w:rFonts w:ascii="仿宋" w:hAnsi="仿宋" w:eastAsia="仿宋"/>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时间:202</w:t>
            </w:r>
            <w:r>
              <w:rPr>
                <w:rFonts w:hint="eastAsia" w:ascii="仿宋" w:hAnsi="仿宋" w:eastAsia="仿宋"/>
                <w:bCs/>
                <w:color w:val="000000"/>
                <w:sz w:val="28"/>
                <w:szCs w:val="28"/>
              </w:rPr>
              <w:t xml:space="preserve">6</w:t>
            </w:r>
            <w:r>
              <w:rPr>
                <w:rFonts w:hint="eastAsia" w:ascii="仿宋" w:hAnsi="仿宋" w:eastAsia="仿宋"/>
                <w:bCs/>
                <w:color w:val="000000"/>
                <w:sz w:val="28"/>
                <w:szCs w:val="28"/>
              </w:rPr>
              <w:t xml:space="preserve">年</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1</w:t>
            </w:r>
            <w:r>
              <w:rPr>
                <w:rFonts w:hint="eastAsia" w:ascii="仿宋" w:hAnsi="仿宋" w:eastAsia="仿宋"/>
                <w:bCs/>
                <w:color w:val="000000"/>
                <w:sz w:val="28"/>
                <w:szCs w:val="28"/>
              </w:rPr>
              <w:t xml:space="preserve">月</w:t>
            </w:r>
            <w:r>
              <w:rPr>
                <w:rFonts w:hint="eastAsia" w:ascii="仿宋" w:hAnsi="仿宋" w:eastAsia="仿宋"/>
                <w:bCs/>
                <w:color w:val="000000"/>
                <w:sz w:val="28"/>
                <w:szCs w:val="28"/>
              </w:rPr>
              <w:t xml:space="preserve">21</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日</w:t>
            </w:r>
            <w:r>
              <w:rPr>
                <w:rFonts w:hint="eastAsia" w:ascii="仿宋" w:hAnsi="仿宋" w:eastAsia="仿宋"/>
                <w:bCs/>
                <w:color w:val="000000"/>
                <w:sz w:val="28"/>
                <w:szCs w:val="28"/>
              </w:rPr>
              <w:t xml:space="preserve">14</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:3</w:t>
            </w:r>
            <w:r>
              <w:rPr>
                <w:rFonts w:hint="eastAsia" w:ascii="仿宋" w:hAnsi="仿宋" w:eastAsia="仿宋"/>
                <w:bCs/>
                <w:color w:val="000000"/>
                <w:sz w:val="28"/>
                <w:szCs w:val="28"/>
              </w:rPr>
              <w:t xml:space="preserve">0(北京时间)</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rPr>
                <w:rFonts w:ascii="仿宋" w:hAnsi="仿宋" w:eastAsia="仿宋"/>
                <w:bCs/>
                <w:color w:val="000000"/>
                <w:sz w:val="28"/>
                <w:szCs w:val="28"/>
              </w:rPr>
            </w:r>
            <w:r/>
          </w:p>
        </w:tc>
      </w:tr>
      <w:tr>
        <w:trPr>
          <w:trHeight w:val="834"/>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rPr>
                <w:rFonts w:ascii="仿宋" w:hAnsi="仿宋" w:eastAsia="仿宋"/>
                <w:bCs/>
                <w:color w:val="000000"/>
                <w:sz w:val="28"/>
                <w:szCs w:val="28"/>
              </w:rPr>
            </w:r>
            <w:r/>
          </w:p>
        </w:tc>
      </w:tr>
      <w:tr>
        <w:trP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rPr>
                <w:rFonts w:ascii="仿宋" w:hAnsi="仿宋" w:eastAsia="仿宋"/>
                <w:bCs/>
                <w:color w:val="000000"/>
                <w:sz w:val="28"/>
                <w:szCs w:val="28"/>
              </w:rPr>
            </w:r>
            <w:r/>
          </w:p>
        </w:tc>
      </w:tr>
    </w:tbl>
    <w:p>
      <w:pPr>
        <w:pStyle w:val="721"/>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ascii="方正小标宋简体" w:hAnsi="方正小标宋_GBK" w:eastAsia="方正小标宋简体"/>
          <w:sz w:val="36"/>
          <w:szCs w:val="36"/>
        </w:rPr>
      </w:r>
      <w:r/>
    </w:p>
    <w:p>
      <w:pPr>
        <w:pStyle w:val="721"/>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721"/>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w:t>
      </w:r>
      <w:r>
        <w:rPr>
          <w:rFonts w:hint="eastAsia" w:ascii="仿宋" w:hAnsi="仿宋" w:eastAsia="仿宋" w:cs="仿宋"/>
          <w:spacing w:val="1"/>
          <w:sz w:val="28"/>
          <w:szCs w:val="28"/>
        </w:rPr>
        <w:t xml:space="preserve">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ascii="仿宋" w:hAnsi="仿宋" w:eastAsia="仿宋" w:cs="仿宋"/>
          <w:spacing w:val="1"/>
          <w:sz w:val="28"/>
          <w:szCs w:val="28"/>
        </w:rPr>
      </w:r>
      <w:r/>
    </w:p>
    <w:p>
      <w:pPr>
        <w:pStyle w:val="76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761"/>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909" cy="15542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2" o:title=""/>
              </v:shape>
            </w:pict>
          </mc:Fallback>
        </mc:AlternateContent>
      </w:r>
      <w:r>
        <w:rPr>
          <w:rFonts w:ascii="仿宋" w:hAnsi="仿宋" w:eastAsia="仿宋" w:cs="仿宋"/>
          <w:sz w:val="28"/>
          <w:szCs w:val="28"/>
        </w:rPr>
      </w:r>
      <w:r/>
    </w:p>
    <w:p>
      <w:pPr>
        <w:pStyle w:val="76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76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w:t>
      </w:r>
      <w:r>
        <w:rPr>
          <w:rFonts w:hint="eastAsia" w:ascii="仿宋" w:hAnsi="仿宋" w:eastAsia="仿宋" w:cs="仿宋"/>
          <w:sz w:val="28"/>
          <w:szCs w:val="28"/>
        </w:rPr>
        <w:t xml:space="preserve">上向意向银行发起融资申请</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w:t>
      </w:r>
      <w:r>
        <w:rPr>
          <w:rFonts w:hint="eastAsia" w:ascii="仿宋" w:hAnsi="仿宋" w:eastAsia="仿宋" w:cs="仿宋"/>
          <w:sz w:val="28"/>
          <w:szCs w:val="28"/>
        </w:rPr>
        <w:t xml:space="preserve">，或者贷款审核时间超过10个工作日的，视为融资失败，该项目回到财政预算管理一体化系统中支付资金。融资失败的，无法重新线上申请“政采贷”。</w:t>
      </w:r>
      <w:r>
        <w:rPr>
          <w:rFonts w:ascii="仿宋" w:hAnsi="仿宋" w:eastAsia="仿宋" w:cs="仿宋"/>
          <w:sz w:val="28"/>
          <w:szCs w:val="28"/>
        </w:rPr>
      </w:r>
      <w:r/>
    </w:p>
    <w:p>
      <w:pPr>
        <w:pStyle w:val="76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721"/>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769"/>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721"/>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769"/>
          <w:rFonts w:hint="eastAsia" w:ascii="仿宋" w:hAnsi="仿宋" w:eastAsia="仿宋" w:cs="仿宋"/>
          <w:spacing w:val="1"/>
          <w:sz w:val="28"/>
          <w:szCs w:val="28"/>
        </w:rPr>
        <w:t xml:space="preserve">h</w:t>
      </w:r>
      <w:r>
        <w:rPr>
          <w:rStyle w:val="769"/>
          <w:rFonts w:hint="eastAsia" w:ascii="仿宋" w:hAnsi="仿宋" w:eastAsia="仿宋" w:cs="仿宋"/>
          <w:spacing w:val="1"/>
          <w:sz w:val="28"/>
          <w:szCs w:val="28"/>
        </w:rPr>
        <w:t xml:space="preserve">ttps://</w:t>
      </w:r>
      <w:r>
        <w:rPr>
          <w:rStyle w:val="769"/>
          <w:rFonts w:hint="eastAsia" w:ascii="仿宋" w:hAnsi="仿宋" w:eastAsia="仿宋" w:cs="仿宋"/>
          <w:spacing w:val="1"/>
          <w:sz w:val="28"/>
          <w:szCs w:val="28"/>
        </w:rPr>
        <w:t xml:space="preserve">www.crcrfsp.com/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721"/>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rPr>
          <w:rFonts w:ascii="仿宋" w:hAnsi="仿宋" w:eastAsia="仿宋" w:cs="仿宋"/>
          <w:spacing w:val="1"/>
          <w:sz w:val="28"/>
          <w:szCs w:val="28"/>
        </w:rPr>
      </w:r>
      <w:r/>
    </w:p>
    <w:p>
      <w:pPr>
        <w:pStyle w:val="721"/>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pStyle w:val="721"/>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721"/>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721"/>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w:instrText>
      </w:r>
      <w:r>
        <w:rPr>
          <w:rFonts w:ascii="微软雅黑" w:hAnsi="微软雅黑" w:eastAsia="微软雅黑" w:cs="微软雅黑"/>
          <w:color w:val="333333"/>
          <w:sz w:val="24"/>
          <w:shd w:val="clear" w:color="auto" w:fill="ffffff"/>
          <w:lang w:bidi="ar"/>
        </w:rPr>
        <w:instrText xml:space="preserve">.ccgp-jiangsu.gov.cn/jiangsu/js_cggg/_blank"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769"/>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721"/>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w:instrText>
      </w:r>
      <w:r>
        <w:rPr>
          <w:rFonts w:ascii="仿宋" w:hAnsi="仿宋" w:eastAsia="仿宋" w:cs="宋体"/>
          <w:sz w:val="28"/>
          <w:szCs w:val="28"/>
          <w:shd w:val="clear" w:color="auto" w:fill="ffffff"/>
          <w:lang w:bidi="ar"/>
        </w:rPr>
        <w:instrText xml:space="preserve">http://www.ccgp-jiangsu.gov.cn/jiangsu/zlxz/ee/ee3a4bc5a3454aa2b0d9312230633ce9.html</w:instrText>
      </w:r>
      <w:r>
        <w:rPr>
          <w:rFonts w:ascii="仿宋" w:hAnsi="仿宋" w:eastAsia="仿宋" w:cs="宋体"/>
          <w:sz w:val="28"/>
          <w:szCs w:val="28"/>
          <w:shd w:val="clear" w:color="auto" w:fill="ffffff"/>
          <w:lang w:bidi="ar"/>
        </w:rPr>
        <w:instrText xml:space="preserve">"</w:instrText>
      </w:r>
      <w:r>
        <w:rPr>
          <w:rFonts w:ascii="仿宋" w:hAnsi="仿宋" w:eastAsia="仿宋" w:cs="宋体"/>
          <w:sz w:val="28"/>
          <w:szCs w:val="28"/>
          <w:shd w:val="clear" w:color="auto" w:fill="ffffff"/>
          <w:lang w:bidi="ar"/>
        </w:rPr>
        <w:fldChar w:fldCharType="separate"/>
      </w:r>
      <w:r>
        <w:rPr>
          <w:rStyle w:val="769"/>
          <w:rFonts w:ascii="仿宋" w:hAnsi="仿宋" w:eastAsia="仿宋" w:cs="宋体"/>
          <w:sz w:val="28"/>
          <w:szCs w:val="28"/>
          <w:shd w:val="clear" w:color="auto" w:fill="ffffff"/>
          <w:lang w:bidi="ar"/>
        </w:rPr>
        <w:t xml:space="preserve">http://www.ccgp-jiangsu.gov.cn/jiangsu/zlxz/ee/ee3a4bc5a3454aa2b0d9312230633ce9.h</w:t>
      </w:r>
      <w:r>
        <w:rPr>
          <w:rStyle w:val="769"/>
          <w:rFonts w:ascii="仿宋" w:hAnsi="仿宋" w:eastAsia="仿宋" w:cs="宋体"/>
          <w:sz w:val="28"/>
          <w:szCs w:val="28"/>
          <w:shd w:val="clear" w:color="auto" w:fill="ffffff"/>
          <w:lang w:bidi="ar"/>
        </w:rPr>
        <w:t xml:space="preserve">tml</w:t>
      </w:r>
      <w:r>
        <w:rPr>
          <w:rFonts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721"/>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rPr>
          <w:rFonts w:ascii="仿宋" w:hAnsi="仿宋" w:eastAsia="仿宋" w:cs="宋体"/>
          <w:sz w:val="28"/>
          <w:szCs w:val="28"/>
          <w:shd w:val="clear" w:color="auto" w:fill="ffffff"/>
          <w:lang w:bidi="ar"/>
        </w:rPr>
      </w:r>
      <w:r/>
    </w:p>
    <w:p>
      <w:pPr>
        <w:pStyle w:val="721"/>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rPr>
          <w:rFonts w:hint="eastAsia" w:ascii="仿宋" w:hAnsi="仿宋" w:eastAsia="仿宋" w:cs="宋体"/>
          <w:sz w:val="28"/>
          <w:szCs w:val="28"/>
          <w:shd w:val="clear" w:color="auto" w:fill="ffffff"/>
          <w:lang w:bidi="ar"/>
        </w:rPr>
      </w:r>
      <w:r/>
    </w:p>
    <w:p>
      <w:pPr>
        <w:pStyle w:val="721"/>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rPr>
          <w:rFonts w:ascii="宋体" w:hAnsi="宋体" w:cs="宋体"/>
          <w:b/>
          <w:bCs/>
          <w:sz w:val="32"/>
          <w:szCs w:val="32"/>
        </w:rPr>
      </w:r>
      <w:r/>
    </w:p>
    <w:p>
      <w:pPr>
        <w:pStyle w:val="721"/>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rPr>
          <w:rFonts w:ascii="仿宋" w:hAnsi="仿宋" w:eastAsia="仿宋" w:cs="仿宋"/>
          <w:b/>
          <w:bCs/>
          <w:color w:val="ff0000"/>
          <w:sz w:val="28"/>
          <w:szCs w:val="28"/>
          <w:lang w:bidi="ar"/>
        </w:rPr>
      </w:r>
      <w:r/>
    </w:p>
    <w:p>
      <w:pPr>
        <w:pStyle w:val="721"/>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w:t>
      </w:r>
      <w:r>
        <w:rPr>
          <w:rFonts w:hint="eastAsia" w:ascii="仿宋" w:hAnsi="仿宋" w:eastAsia="仿宋" w:cs="宋体"/>
          <w:sz w:val="28"/>
          <w:szCs w:val="28"/>
          <w:shd w:val="clear" w:color="auto" w:fill="ffffff"/>
          <w:lang w:bidi="ar"/>
        </w:rPr>
        <w:t xml:space="preserve">终调试，可以利用微信或qq等相关软件进行测试，确保在谈判、磋商过程可以正常进行。</w:t>
      </w:r>
      <w:r>
        <w:rPr>
          <w:rFonts w:ascii="仿宋" w:hAnsi="仿宋" w:eastAsia="仿宋" w:cs="宋体"/>
          <w:sz w:val="28"/>
          <w:szCs w:val="28"/>
          <w:shd w:val="clear" w:color="auto" w:fill="ffffff"/>
          <w:lang w:bidi="ar"/>
        </w:rPr>
      </w:r>
      <w:r/>
    </w:p>
    <w:p>
      <w:pPr>
        <w:pStyle w:val="721"/>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721"/>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rPr>
          <w:rFonts w:ascii="宋体" w:hAnsi="宋体" w:cs="宋体"/>
          <w:b/>
          <w:bCs/>
          <w:sz w:val="32"/>
          <w:szCs w:val="32"/>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721"/>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rPr>
          <w:rFonts w:ascii="仿宋" w:hAnsi="仿宋" w:eastAsia="仿宋" w:cs="仿宋"/>
          <w:sz w:val="28"/>
          <w:szCs w:val="28"/>
        </w:rPr>
      </w:r>
      <w:r/>
    </w:p>
    <w:p>
      <w:pPr>
        <w:pStyle w:val="721"/>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rPr>
          <w:rFonts w:ascii="仿宋" w:hAnsi="仿宋" w:eastAsia="仿宋" w:cs="仿宋"/>
          <w:color w:val="ff0000"/>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rPr>
          <w:rFonts w:ascii="仿宋" w:hAnsi="仿宋" w:eastAsia="仿宋" w:cs="仿宋"/>
          <w:sz w:val="28"/>
          <w:szCs w:val="28"/>
        </w:rPr>
      </w:r>
      <w:r/>
    </w:p>
    <w:p>
      <w:pPr>
        <w:pStyle w:val="721"/>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rPr>
          <w:rFonts w:ascii="仿宋" w:hAnsi="仿宋" w:eastAsia="仿宋" w:cs="仿宋"/>
          <w:color w:val="ff0000"/>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w:t>
      </w:r>
      <w:r>
        <w:rPr>
          <w:rFonts w:hint="eastAsia" w:ascii="仿宋" w:hAnsi="仿宋" w:eastAsia="仿宋" w:cs="仿宋"/>
          <w:sz w:val="28"/>
          <w:szCs w:val="28"/>
        </w:rPr>
        <w:t xml:space="preserve">采购代</w:t>
      </w:r>
      <w:r>
        <w:rPr>
          <w:rFonts w:hint="eastAsia" w:ascii="仿宋" w:hAnsi="仿宋" w:eastAsia="仿宋" w:cs="仿宋"/>
          <w:sz w:val="28"/>
          <w:szCs w:val="28"/>
        </w:rPr>
        <w:t xml:space="preserve">理机构行贿或者提供其他不正当利益的；</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721"/>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rPr>
          <w:rFonts w:ascii="仿宋" w:hAnsi="仿宋" w:eastAsia="仿宋" w:cs="仿宋"/>
          <w:sz w:val="28"/>
          <w:szCs w:val="28"/>
        </w:rPr>
      </w:r>
      <w:r/>
    </w:p>
    <w:p>
      <w:pPr>
        <w:pStyle w:val="721"/>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rPr>
          <w:rFonts w:ascii="仿宋" w:hAnsi="仿宋" w:eastAsia="仿宋" w:cs="仿宋"/>
          <w:color w:val="ff0000"/>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w:t>
      </w:r>
      <w:r>
        <w:rPr>
          <w:rFonts w:hint="eastAsia" w:ascii="仿宋" w:hAnsi="仿宋" w:eastAsia="仿宋" w:cs="仿宋"/>
          <w:sz w:val="28"/>
          <w:szCs w:val="28"/>
        </w:rPr>
        <w:t xml:space="preserve">）将政府采购合同转包；</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仿宋" w:hAnsi="仿宋" w:eastAsia="仿宋" w:cs="仿宋"/>
          <w:sz w:val="28"/>
          <w:szCs w:val="28"/>
        </w:rPr>
      </w:r>
      <w:r/>
    </w:p>
    <w:p>
      <w:pPr>
        <w:pStyle w:val="721"/>
        <w:jc w:val="center"/>
        <w:spacing w:line="480" w:lineRule="exact"/>
        <w:rPr>
          <w:rFonts w:hint="eastAsia" w:ascii="黑体" w:eastAsia="黑体"/>
          <w:b/>
          <w:bCs/>
          <w:color w:val="000000"/>
          <w:sz w:val="32"/>
        </w:rPr>
      </w:pPr>
      <w:r>
        <w:rPr>
          <w:rFonts w:hint="eastAsia" w:ascii="黑体" w:eastAsia="黑体"/>
          <w:b/>
          <w:bCs/>
          <w:color w:val="000000"/>
          <w:sz w:val="32"/>
        </w:rPr>
      </w:r>
      <w:r/>
    </w:p>
    <w:p>
      <w:pPr>
        <w:pStyle w:val="721"/>
        <w:ind w:firstLine="518"/>
        <w:spacing w:line="520" w:lineRule="exact"/>
        <w:rPr>
          <w:rFonts w:ascii="仿宋" w:hAnsi="仿宋" w:eastAsia="仿宋" w:cs="仿宋"/>
          <w:sz w:val="28"/>
          <w:szCs w:val="28"/>
        </w:rPr>
      </w:pPr>
      <w:r/>
      <w:bookmarkStart w:id="4" w:name="_Toc103848531"/>
      <w:r/>
      <w:bookmarkStart w:id="5" w:name="_Toc104560842"/>
      <w:r/>
      <w:bookmarkStart w:id="6"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4"/>
      <w:r>
        <w:rPr>
          <w:rFonts w:hint="eastAsia" w:ascii="仿宋" w:hAnsi="仿宋" w:eastAsia="仿宋" w:cs="仿宋"/>
          <w:sz w:val="28"/>
          <w:szCs w:val="28"/>
        </w:rPr>
        <w:t xml:space="preserve">政府采购政策（包括但不限于下列具体政策要求）</w:t>
      </w:r>
      <w:bookmarkEnd w:id="5"/>
      <w:r/>
      <w:bookmarkEnd w:id="6"/>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中小企业是指在中华人民共和国境内依法设立，依据国务院批准的中小企业划分标准确定的中型企业、小型企业和</w:t>
      </w:r>
      <w:r>
        <w:rPr>
          <w:rFonts w:hint="eastAsia" w:ascii="仿宋" w:hAnsi="仿宋" w:eastAsia="仿宋" w:cs="仿宋"/>
          <w:sz w:val="28"/>
          <w:szCs w:val="28"/>
        </w:rPr>
        <w:t xml:space="preserve">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w:t>
      </w:r>
      <w:r>
        <w:rPr>
          <w:rFonts w:hint="eastAsia" w:ascii="仿宋" w:hAnsi="仿宋" w:eastAsia="仿宋" w:cs="仿宋"/>
          <w:sz w:val="28"/>
          <w:szCs w:val="28"/>
        </w:rPr>
        <w:t xml:space="preserve">联合体各方均为小微企业的，联合体视同小微企业。</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w:t>
      </w:r>
      <w:r>
        <w:rPr>
          <w:rFonts w:hint="eastAsia" w:ascii="仿宋" w:hAnsi="仿宋" w:eastAsia="仿宋" w:cs="仿宋"/>
          <w:sz w:val="28"/>
          <w:szCs w:val="28"/>
        </w:rPr>
        <w:t xml:space="preserve">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w:t>
      </w:r>
      <w:r>
        <w:rPr>
          <w:rFonts w:hint="eastAsia" w:ascii="仿宋" w:hAnsi="仿宋" w:eastAsia="仿宋" w:cs="仿宋"/>
          <w:sz w:val="28"/>
          <w:szCs w:val="28"/>
        </w:rPr>
        <w:t xml:space="preserve">施政府优先采购和强制采购。</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w:t>
      </w:r>
      <w:r>
        <w:rPr>
          <w:rFonts w:hint="eastAsia" w:ascii="仿宋" w:hAnsi="仿宋" w:eastAsia="仿宋" w:cs="仿宋"/>
          <w:sz w:val="28"/>
          <w:szCs w:val="28"/>
        </w:rPr>
        <w:t xml:space="preserve">围的节能产品，则投标人所报产品必须获得国家确定的认证机构出具的、处于有效期之内的节能产品认证证书，否则投标无效；</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.3商品包装、快递包装</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.5绿色数据中心</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7" w:name="sendNo"/>
      <w:r>
        <w:rPr>
          <w:rFonts w:hint="eastAsia" w:ascii="仿宋" w:hAnsi="仿宋" w:eastAsia="仿宋" w:cs="仿宋"/>
          <w:sz w:val="28"/>
          <w:szCs w:val="28"/>
        </w:rPr>
        <w:t xml:space="preserve">财库〔2023〕7号</w:t>
      </w:r>
      <w:bookmarkEnd w:id="7"/>
      <w:r>
        <w:rPr>
          <w:rFonts w:hint="eastAsia" w:ascii="仿宋" w:hAnsi="仿宋" w:eastAsia="仿宋" w:cs="仿宋"/>
          <w:sz w:val="28"/>
          <w:szCs w:val="28"/>
        </w:rPr>
        <w:t xml:space="preserve">）要求，</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.5.1采购人采购数据中心相关设备、运维服务，应当有利于节约能源、环境保护和资源循环利用，按照《需求标准》实施相关采购活动。</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.5.2采购人应当加强采购需求管理，根据《需求标准》提出的指标编制数据中心相关设备、运维服务政府采购项目的采购文件，并在合同中明确对相关指标的验收方式和违约责任。</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.5.3采购人在项目的投标、响应环节，原则上不对数据中心相关设备</w:t>
      </w:r>
      <w:r>
        <w:rPr>
          <w:rFonts w:hint="eastAsia" w:ascii="仿宋" w:hAnsi="仿宋" w:eastAsia="仿宋" w:cs="仿宋"/>
          <w:sz w:val="28"/>
          <w:szCs w:val="28"/>
        </w:rPr>
        <w:t xml:space="preserve">、服务进行检测、认证，也不要求供应商提供检测报告、认证报告，供应商出具符合相关要求的承诺函可视为符合规定。</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.5.5对于供应商未按合同约定提供设备或服务的，采购人应当依法追究其违约责任。对于供应商提供虚假材料谋取中标、成交的，依法予以处理。</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.7 </w:t>
      </w:r>
      <w:r>
        <w:rPr>
          <w:rFonts w:ascii="仿宋" w:hAnsi="仿宋" w:eastAsia="仿宋" w:cs="仿宋"/>
          <w:sz w:val="28"/>
          <w:szCs w:val="28"/>
        </w:rPr>
        <w:t xml:space="preserve">电子履约保函(保险)</w:t>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hint="eastAsia" w:ascii="仿宋" w:hAnsi="仿宋" w:eastAsia="仿宋" w:cs="仿宋"/>
          <w:sz w:val="28"/>
          <w:szCs w:val="28"/>
        </w:rPr>
        <w:t xml:space="preserve">，</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w:t>
      </w:r>
      <w:r>
        <w:rPr>
          <w:rFonts w:hint="eastAsia" w:ascii="仿宋" w:hAnsi="仿宋" w:eastAsia="仿宋" w:cs="仿宋"/>
          <w:sz w:val="28"/>
          <w:szCs w:val="28"/>
        </w:rPr>
        <w:t xml:space="preserve">府采购电子履约保函（保险）平台”，选择第三方机构并提交保函（保险）申请，经审核通过后支付相关费用即可。供应商可通过上述平台查询相关保函（保单）信息、理赔信息和开具发票。</w:t>
      </w:r>
      <w:r>
        <w:rPr>
          <w:rFonts w:ascii="仿宋" w:hAnsi="仿宋" w:eastAsia="仿宋" w:cs="仿宋"/>
          <w:sz w:val="28"/>
          <w:szCs w:val="28"/>
        </w:rPr>
      </w:r>
      <w:r/>
    </w:p>
    <w:p>
      <w:pPr>
        <w:pStyle w:val="721"/>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p>
    <w:p>
      <w:pPr>
        <w:pStyle w:val="721"/>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rPr>
          <w:rFonts w:hint="eastAsia" w:ascii="仿宋" w:hAnsi="仿宋" w:eastAsia="仿宋" w:cs="仿宋"/>
          <w:sz w:val="28"/>
          <w:szCs w:val="28"/>
        </w:rPr>
      </w:r>
      <w:r/>
    </w:p>
    <w:p>
      <w:pPr>
        <w:pStyle w:val="721"/>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w:t>
      </w:r>
      <w:r>
        <w:rPr>
          <w:rFonts w:hint="eastAsia" w:ascii="仿宋" w:hAnsi="仿宋" w:eastAsia="仿宋" w:cs="仿宋"/>
          <w:sz w:val="28"/>
          <w:szCs w:val="28"/>
        </w:rPr>
        <w:t xml:space="preserve">网</w:t>
      </w:r>
      <w:r>
        <w:rPr>
          <w:rFonts w:hint="eastAsia" w:ascii="仿宋" w:hAnsi="仿宋" w:eastAsia="仿宋" w:cs="仿宋"/>
          <w:sz w:val="28"/>
          <w:szCs w:val="28"/>
        </w:rPr>
        <w:t xml:space="preserve">“资料下载”栏目（网址：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spacing w:line="480" w:lineRule="exact"/>
        <w:rPr>
          <w:rFonts w:hint="eastAsia" w:ascii="黑体" w:eastAsia="黑体"/>
          <w:b/>
          <w:bCs/>
          <w:color w:val="000000"/>
          <w:sz w:val="32"/>
        </w:rPr>
      </w:pPr>
      <w:r>
        <w:rPr>
          <w:rFonts w:hint="eastAsia" w:ascii="黑体" w:eastAsia="黑体"/>
          <w:b/>
          <w:bCs/>
          <w:color w:val="000000"/>
          <w:sz w:val="32"/>
        </w:rPr>
      </w:r>
      <w:r/>
    </w:p>
    <w:p>
      <w:pPr>
        <w:pStyle w:val="721"/>
        <w:jc w:val="center"/>
        <w:spacing w:line="480" w:lineRule="exact"/>
        <w:rPr>
          <w:rFonts w:ascii="黑体" w:eastAsia="黑体"/>
          <w:b/>
          <w:bCs/>
          <w:color w:val="000000"/>
          <w:sz w:val="32"/>
        </w:rPr>
      </w:pPr>
      <w:r>
        <w:rPr>
          <w:rFonts w:hint="eastAsia" w:ascii="黑体" w:eastAsia="黑体"/>
          <w:b/>
          <w:bCs/>
          <w:color w:val="000000"/>
          <w:sz w:val="32"/>
        </w:rPr>
        <w:t xml:space="preserve">一、</w:t>
      </w:r>
      <w:r>
        <w:rPr>
          <w:rFonts w:hint="eastAsia" w:ascii="黑体" w:eastAsia="黑体"/>
          <w:b/>
          <w:bCs/>
          <w:color w:val="000000"/>
          <w:sz w:val="32"/>
        </w:rPr>
        <w:t xml:space="preserve">谈判</w:t>
      </w:r>
      <w:r>
        <w:rPr>
          <w:rFonts w:hint="eastAsia" w:ascii="黑体" w:eastAsia="黑体"/>
          <w:b/>
          <w:bCs/>
          <w:color w:val="000000"/>
          <w:sz w:val="32"/>
        </w:rPr>
        <w:t xml:space="preserve">邀请</w:t>
      </w:r>
      <w:r>
        <w:rPr>
          <w:rFonts w:ascii="黑体" w:eastAsia="黑体"/>
          <w:b/>
          <w:bCs/>
          <w:color w:val="000000"/>
          <w:sz w:val="32"/>
        </w:rPr>
      </w:r>
      <w:r/>
    </w:p>
    <w:p>
      <w:pPr>
        <w:pStyle w:val="761"/>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rPr>
          <w:rFonts w:ascii="仿宋" w:hAnsi="仿宋" w:eastAsia="仿宋"/>
          <w:sz w:val="28"/>
          <w:szCs w:val="28"/>
        </w:rPr>
      </w:r>
      <w:r/>
    </w:p>
    <w:p>
      <w:pPr>
        <w:pStyle w:val="761"/>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rPr>
        <w:t xml:space="preserve">兴化市中堡镇大纵湖村2024年宜居宜业和美乡村建设（第二批）</w:t>
      </w:r>
      <w:r>
        <w:rPr>
          <w:rFonts w:hint="eastAsia" w:ascii="仿宋" w:hAnsi="仿宋" w:eastAsia="仿宋"/>
          <w:sz w:val="28"/>
          <w:szCs w:val="28"/>
        </w:rPr>
        <w:t xml:space="preserve">采购项目的潜在供</w:t>
      </w:r>
      <w:r>
        <w:rPr>
          <w:rFonts w:hint="eastAsia" w:ascii="仿宋" w:hAnsi="仿宋" w:eastAsia="仿宋"/>
          <w:sz w:val="28"/>
          <w:szCs w:val="28"/>
        </w:rPr>
        <w:t xml:space="preserve">应商应在</w:t>
      </w:r>
      <w:r>
        <w:rPr>
          <w:rFonts w:hint="eastAsia" w:ascii="仿宋" w:hAnsi="仿宋" w:eastAsia="仿宋"/>
          <w:color w:val="333333"/>
          <w:sz w:val="28"/>
          <w:szCs w:val="28"/>
          <w:u w:val="single"/>
          <w:shd w:val="clear" w:color="auto" w:fill="ffffff"/>
        </w:rPr>
        <w:t xml:space="preserve">江苏政府采购</w:t>
      </w:r>
      <w:r>
        <w:rPr>
          <w:rFonts w:hint="eastAsia" w:ascii="仿宋" w:hAnsi="仿宋" w:eastAsia="仿宋"/>
          <w:color w:val="333333"/>
          <w:sz w:val="28"/>
          <w:szCs w:val="28"/>
          <w:u w:val="single"/>
          <w:shd w:val="clear" w:color="auto" w:fill="ffffff"/>
        </w:rPr>
        <w:t xml:space="preserve">“苏采云”系统</w:t>
      </w:r>
      <w:r>
        <w:rPr>
          <w:rFonts w:hint="eastAsia" w:ascii="仿宋" w:hAnsi="仿宋" w:eastAsia="仿宋"/>
          <w:sz w:val="28"/>
          <w:szCs w:val="28"/>
          <w:u w:val="single"/>
        </w:rPr>
        <w:t xml:space="preserve">（</w:t>
      </w:r>
      <w:r>
        <w:rPr>
          <w:rStyle w:val="769"/>
          <w:rFonts w:hint="eastAsia" w:ascii="仿宋" w:hAnsi="仿宋" w:eastAsia="仿宋"/>
          <w:sz w:val="28"/>
          <w:szCs w:val="28"/>
        </w:rPr>
        <w:fldChar w:fldCharType="begin"/>
      </w:r>
      <w:r>
        <w:rPr>
          <w:rStyle w:val="769"/>
          <w:rFonts w:hint="eastAsia" w:ascii="仿宋" w:hAnsi="仿宋" w:eastAsia="仿宋"/>
          <w:sz w:val="28"/>
          <w:szCs w:val="28"/>
        </w:rPr>
        <w:instrText xml:space="preserve">HYPERLINK "</w:instrText>
      </w:r>
      <w:r>
        <w:rPr>
          <w:rStyle w:val="769"/>
          <w:rFonts w:hint="eastAsia" w:ascii="仿宋" w:hAnsi="仿宋" w:eastAsia="仿宋"/>
          <w:sz w:val="28"/>
          <w:szCs w:val="28"/>
        </w:rPr>
        <w:instrText xml:space="preserve">http://jszfcg.jsczt.cn/）获取采购文件，并于2026年1 月</w:instrText>
      </w:r>
      <w:r>
        <w:rPr>
          <w:rStyle w:val="769"/>
          <w:rFonts w:hint="eastAsia" w:ascii="仿宋" w:hAnsi="仿宋" w:eastAsia="仿宋"/>
          <w:sz w:val="28"/>
          <w:szCs w:val="28"/>
        </w:rPr>
        <w:instrText xml:space="preserve">"</w:instrText>
      </w:r>
      <w:r>
        <w:rPr>
          <w:rStyle w:val="769"/>
          <w:rFonts w:hint="eastAsia" w:ascii="仿宋" w:hAnsi="仿宋" w:eastAsia="仿宋"/>
          <w:sz w:val="28"/>
          <w:szCs w:val="28"/>
        </w:rPr>
        <w:fldChar w:fldCharType="separate"/>
      </w:r>
      <w:r>
        <w:rPr>
          <w:rStyle w:val="769"/>
          <w:rFonts w:hint="eastAsia" w:ascii="仿宋" w:hAnsi="仿宋" w:eastAsia="仿宋"/>
          <w:sz w:val="28"/>
          <w:szCs w:val="28"/>
        </w:rPr>
        <w:t xml:space="preserve">http://jszfcg.jsczt.cn/）获取采购文件，并于2026年1月</w:t>
      </w:r>
      <w:r>
        <w:rPr>
          <w:rStyle w:val="769"/>
          <w:rFonts w:hint="eastAsia" w:ascii="仿宋" w:hAnsi="仿宋" w:eastAsia="仿宋"/>
          <w:sz w:val="28"/>
          <w:szCs w:val="28"/>
        </w:rPr>
        <w:fldChar w:fldCharType="end"/>
      </w:r>
      <w:r>
        <w:rPr>
          <w:rStyle w:val="769"/>
          <w:rFonts w:hint="eastAsia" w:ascii="仿宋" w:hAnsi="仿宋" w:eastAsia="仿宋"/>
          <w:sz w:val="28"/>
          <w:szCs w:val="28"/>
        </w:rPr>
        <w:t xml:space="preserve">21</w:t>
      </w:r>
      <w:r>
        <w:rPr>
          <w:rStyle w:val="769"/>
          <w:rFonts w:hint="eastAsia" w:ascii="仿宋" w:hAnsi="仿宋" w:eastAsia="仿宋"/>
          <w:sz w:val="28"/>
          <w:szCs w:val="28"/>
        </w:rPr>
        <w:t xml:space="preserve">日</w:t>
      </w:r>
      <w:r>
        <w:rPr>
          <w:rStyle w:val="769"/>
          <w:rFonts w:hint="eastAsia" w:ascii="仿宋" w:hAnsi="仿宋" w:eastAsia="仿宋"/>
          <w:sz w:val="28"/>
          <w:szCs w:val="28"/>
        </w:rPr>
        <w:t xml:space="preserve"> </w:t>
      </w:r>
      <w:r>
        <w:rPr>
          <w:rStyle w:val="769"/>
          <w:rFonts w:hint="eastAsia" w:ascii="仿宋" w:hAnsi="仿宋" w:eastAsia="仿宋"/>
          <w:sz w:val="28"/>
          <w:szCs w:val="28"/>
        </w:rPr>
        <w:t xml:space="preserve"> </w:t>
      </w:r>
      <w:r>
        <w:rPr>
          <w:rStyle w:val="769"/>
          <w:rFonts w:hint="eastAsia" w:ascii="仿宋" w:hAnsi="仿宋" w:eastAsia="仿宋"/>
          <w:sz w:val="28"/>
          <w:szCs w:val="28"/>
        </w:rPr>
        <w:t xml:space="preserve">14</w:t>
      </w:r>
      <w:r>
        <w:rPr>
          <w:rStyle w:val="769"/>
          <w:rFonts w:hint="eastAsia" w:ascii="仿宋" w:hAnsi="仿宋" w:eastAsia="仿宋"/>
          <w:sz w:val="28"/>
          <w:szCs w:val="28"/>
        </w:rPr>
        <w:t xml:space="preserve">:</w:t>
      </w:r>
      <w:r>
        <w:rPr>
          <w:rStyle w:val="769"/>
          <w:rFonts w:hint="eastAsia" w:ascii="仿宋" w:hAnsi="仿宋" w:eastAsia="仿宋"/>
          <w:sz w:val="28"/>
          <w:szCs w:val="28"/>
        </w:rPr>
        <w:t xml:space="preserve">3</w:t>
      </w:r>
      <w:r>
        <w:rPr>
          <w:rStyle w:val="769"/>
          <w:rFonts w:hint="eastAsia" w:ascii="仿宋" w:hAnsi="仿宋" w:eastAsia="仿宋"/>
          <w:sz w:val="28"/>
          <w:szCs w:val="28"/>
        </w:rPr>
        <w:t xml:space="preserve">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ascii="仿宋" w:hAnsi="仿宋" w:eastAsia="仿宋"/>
          <w:sz w:val="28"/>
          <w:szCs w:val="28"/>
        </w:rPr>
      </w:r>
      <w:r/>
    </w:p>
    <w:p>
      <w:pPr>
        <w:pStyle w:val="761"/>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rPr>
          <w:rFonts w:ascii="仿宋" w:hAnsi="仿宋" w:eastAsia="仿宋"/>
          <w:bCs/>
          <w:sz w:val="28"/>
          <w:szCs w:val="28"/>
        </w:rPr>
      </w:r>
      <w:r/>
    </w:p>
    <w:p>
      <w:pPr>
        <w:pStyle w:val="761"/>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rPr>
        <w:t xml:space="preserve">JSZC-321281</w:t>
      </w:r>
      <w:r>
        <w:rPr>
          <w:rFonts w:hint="eastAsia" w:ascii="仿宋" w:hAnsi="仿宋" w:eastAsia="仿宋"/>
          <w:color w:val="000000"/>
          <w:sz w:val="28"/>
          <w:szCs w:val="28"/>
        </w:rPr>
        <w:t xml:space="preserve">04</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-THZX-T202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00</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rPr>
          <w:rFonts w:ascii="仿宋" w:hAnsi="仿宋" w:eastAsia="仿宋"/>
          <w:color w:val="000000"/>
          <w:sz w:val="28"/>
          <w:szCs w:val="28"/>
        </w:rPr>
        <w:t xml:space="preserve"> </w:t>
      </w:r>
      <w:r>
        <w:rPr>
          <w:rFonts w:ascii="仿宋" w:hAnsi="仿宋" w:eastAsia="仿宋"/>
          <w:color w:val="000000"/>
          <w:sz w:val="28"/>
          <w:szCs w:val="28"/>
        </w:rPr>
      </w:r>
      <w:r/>
    </w:p>
    <w:p>
      <w:pPr>
        <w:pStyle w:val="761"/>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rPr>
        <w:t xml:space="preserve">兴化市中堡镇大纵湖村2024年宜居宜业和美乡村建设（第二批）</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预算金额：</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壹佰捌拾捌万玖仟肆佰捌拾陆元叁角壹分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18894</w:t>
      </w:r>
      <w:r>
        <w:rPr>
          <w:rFonts w:hint="eastAsia" w:ascii="仿宋" w:hAnsi="仿宋" w:eastAsia="仿宋"/>
          <w:color w:val="000000"/>
          <w:sz w:val="28"/>
          <w:szCs w:val="28"/>
        </w:rPr>
        <w:t xml:space="preserve">86.31</w:t>
      </w:r>
      <w:r>
        <w:rPr>
          <w:rFonts w:hint="eastAsia" w:ascii="仿宋" w:hAnsi="仿宋" w:eastAsia="仿宋"/>
          <w:color w:val="000000"/>
          <w:sz w:val="28"/>
          <w:szCs w:val="28"/>
        </w:rPr>
        <w:t xml:space="preserve">元</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本项目最高限</w:t>
      </w:r>
      <w:r>
        <w:rPr>
          <w:rFonts w:hint="eastAsia" w:ascii="仿宋" w:hAnsi="仿宋" w:eastAsia="仿宋"/>
          <w:color w:val="000000"/>
          <w:sz w:val="28"/>
          <w:szCs w:val="28"/>
        </w:rPr>
        <w:t xml:space="preserve">价为采购预算金额的</w:t>
      </w:r>
      <w:r>
        <w:rPr>
          <w:rFonts w:hint="eastAsia" w:ascii="仿宋" w:hAnsi="仿宋" w:eastAsia="仿宋"/>
          <w:color w:val="000000"/>
          <w:sz w:val="28"/>
          <w:szCs w:val="28"/>
        </w:rPr>
        <w:t xml:space="preserve">80</w:t>
      </w:r>
      <w:r>
        <w:rPr>
          <w:rFonts w:hint="eastAsia" w:ascii="仿宋" w:hAnsi="仿宋" w:eastAsia="仿宋"/>
          <w:color w:val="000000"/>
          <w:sz w:val="28"/>
          <w:szCs w:val="28"/>
        </w:rPr>
        <w:t xml:space="preserve">%，最后响应报价高于最高限价的，将被判定为无效响应文件。</w:t>
      </w:r>
      <w:r>
        <w:rPr>
          <w:rFonts w:ascii="仿宋" w:hAnsi="仿宋" w:eastAsia="仿宋"/>
          <w:color w:val="000000"/>
          <w:sz w:val="28"/>
          <w:szCs w:val="28"/>
        </w:rPr>
      </w:r>
      <w:r/>
    </w:p>
    <w:p>
      <w:pPr>
        <w:pStyle w:val="843"/>
        <w:ind w:firstLine="637"/>
        <w:spacing w:before="0" w:beforeAutospacing="0" w:after="0" w:afterAutospacing="0" w:line="520" w:lineRule="exact"/>
        <w:rPr>
          <w:rFonts w:ascii="仿宋" w:hAnsi="仿宋" w:eastAsia="仿宋"/>
          <w:color w:val="000000"/>
          <w:sz w:val="28"/>
          <w:szCs w:val="28"/>
        </w:rPr>
      </w:pPr>
      <w:r/>
      <w:bookmarkStart w:id="8" w:name="OLE_LINK6"/>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w:t>
      </w:r>
      <w:bookmarkStart w:id="9" w:name="_Hlk145771357"/>
      <w:r>
        <w:rPr>
          <w:rFonts w:hint="eastAsia" w:ascii="仿宋" w:hAnsi="仿宋" w:eastAsia="仿宋"/>
          <w:color w:val="000000"/>
          <w:sz w:val="28"/>
          <w:szCs w:val="28"/>
        </w:rPr>
        <w:t xml:space="preserve">道路提升改造、公厕、停车场及配套设施、村庄环境整治、亮化工程</w:t>
      </w:r>
      <w:r>
        <w:rPr>
          <w:rFonts w:hint="eastAsia" w:ascii="仿宋" w:hAnsi="仿宋" w:eastAsia="仿宋"/>
          <w:color w:val="000000"/>
          <w:sz w:val="28"/>
          <w:szCs w:val="28"/>
        </w:rPr>
        <w:t xml:space="preserve">等</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工程量清单及编制说明</w:t>
      </w:r>
      <w:r>
        <w:rPr>
          <w:rFonts w:hint="eastAsia" w:ascii="仿宋" w:hAnsi="仿宋" w:eastAsia="仿宋"/>
          <w:color w:val="000000"/>
          <w:sz w:val="28"/>
          <w:szCs w:val="28"/>
        </w:rPr>
        <w:t xml:space="preserve">等</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21"/>
        <w:ind w:firstLine="518"/>
        <w:jc w:val="left"/>
        <w:spacing w:line="360" w:lineRule="auto"/>
        <w:rPr>
          <w:rFonts w:ascii="仿宋" w:hAnsi="仿宋" w:eastAsia="仿宋"/>
          <w:color w:val="000000"/>
          <w:sz w:val="28"/>
          <w:szCs w:val="28"/>
        </w:rPr>
      </w:pPr>
      <w:r/>
      <w:bookmarkEnd w:id="8"/>
      <w:r/>
      <w:bookmarkEnd w:id="9"/>
      <w:r>
        <w:rPr>
          <w:rFonts w:hint="eastAsia" w:ascii="仿宋" w:hAnsi="仿宋" w:eastAsia="仿宋"/>
          <w:color w:val="000000"/>
          <w:sz w:val="28"/>
          <w:szCs w:val="28"/>
        </w:rPr>
        <w:t xml:space="preserve">合同履行期限：</w:t>
      </w:r>
      <w:bookmarkStart w:id="10" w:name="_Hlk145771367"/>
      <w:r>
        <w:rPr>
          <w:rFonts w:hint="eastAsia" w:ascii="仿宋" w:hAnsi="仿宋" w:eastAsia="仿宋"/>
          <w:color w:val="000000"/>
          <w:sz w:val="28"/>
          <w:szCs w:val="28"/>
        </w:rPr>
        <w:t xml:space="preserve">采购合同签订后</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100</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日完成全部工作</w:t>
      </w:r>
      <w:r>
        <w:rPr>
          <w:rFonts w:hint="eastAsia" w:ascii="仿宋" w:hAnsi="仿宋" w:eastAsia="仿宋"/>
          <w:color w:val="000000"/>
          <w:sz w:val="28"/>
          <w:szCs w:val="28"/>
        </w:rPr>
        <w:t xml:space="preserve">。</w:t>
      </w:r>
      <w:bookmarkEnd w:id="10"/>
      <w:r>
        <w:rPr>
          <w:rFonts w:ascii="仿宋" w:hAnsi="仿宋" w:eastAsia="仿宋"/>
          <w:color w:val="000000"/>
          <w:sz w:val="28"/>
          <w:szCs w:val="28"/>
        </w:rPr>
        <w:t xml:space="preserve"> </w:t>
      </w:r>
      <w:r>
        <w:rPr>
          <w:rFonts w:ascii="仿宋" w:hAnsi="仿宋" w:eastAsia="仿宋"/>
          <w:color w:val="000000"/>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rPr>
        <w:t xml:space="preserve">不</w:t>
      </w:r>
      <w:r>
        <w:rPr>
          <w:rFonts w:hint="eastAsia" w:ascii="仿宋" w:hAnsi="仿宋" w:eastAsia="仿宋"/>
          <w:sz w:val="28"/>
          <w:szCs w:val="28"/>
        </w:rPr>
        <w:t xml:space="preserve">接受联合体投标，本项目采用资格后审方式。</w:t>
      </w:r>
      <w:r>
        <w:rPr>
          <w:rFonts w:ascii="仿宋" w:hAnsi="仿宋" w:eastAsia="仿宋"/>
          <w:sz w:val="28"/>
          <w:szCs w:val="28"/>
        </w:rPr>
      </w:r>
      <w:r/>
    </w:p>
    <w:p>
      <w:pPr>
        <w:pStyle w:val="761"/>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rPr>
          <w:rFonts w:ascii="仿宋" w:hAnsi="仿宋" w:eastAsia="仿宋"/>
          <w:bCs/>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rPr>
          <w:rFonts w:ascii="仿宋" w:hAnsi="仿宋" w:eastAsia="仿宋"/>
          <w:color w:val="000000"/>
          <w:sz w:val="28"/>
          <w:szCs w:val="28"/>
        </w:rPr>
      </w:r>
      <w:r/>
    </w:p>
    <w:p>
      <w:pPr>
        <w:pStyle w:val="721"/>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rPr>
          <w:rFonts w:ascii="仿宋" w:hAnsi="仿宋" w:eastAsia="仿宋"/>
          <w:sz w:val="28"/>
          <w:szCs w:val="28"/>
        </w:rPr>
      </w:r>
      <w:r/>
    </w:p>
    <w:p>
      <w:pPr>
        <w:pStyle w:val="761"/>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w:t>
      </w:r>
      <w:r>
        <w:rPr>
          <w:rFonts w:ascii="仿宋" w:hAnsi="仿宋" w:eastAsia="仿宋"/>
          <w:color w:val="000000"/>
          <w:sz w:val="28"/>
          <w:szCs w:val="28"/>
        </w:rPr>
      </w:r>
      <w:r/>
    </w:p>
    <w:p>
      <w:pPr>
        <w:pStyle w:val="804"/>
        <w:ind w:firstLine="480"/>
        <w:spacing w:line="560" w:lineRule="exact"/>
        <w:rPr>
          <w:rFonts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法人的营业执照扫描件，或事业单位法人证书扫描件，或民办非企业单位登</w:t>
      </w:r>
      <w:r>
        <w:rPr>
          <w:rFonts w:hint="eastAsia" w:ascii="仿宋" w:hAnsi="仿宋" w:eastAsia="仿宋" w:cs="宋体"/>
          <w:bCs/>
          <w:szCs w:val="28"/>
        </w:rPr>
        <w:t xml:space="preserve">记证书扫描件</w:t>
      </w:r>
      <w:r>
        <w:rPr>
          <w:rFonts w:hint="eastAsia" w:ascii="仿宋" w:hAnsi="仿宋" w:eastAsia="仿宋" w:cs="宋体"/>
          <w:szCs w:val="28"/>
        </w:rPr>
        <w:t xml:space="preserve">。</w:t>
      </w:r>
      <w:r>
        <w:rPr>
          <w:rFonts w:hint="eastAsia" w:ascii="仿宋" w:hAnsi="仿宋" w:eastAsia="仿宋"/>
          <w:szCs w:val="28"/>
        </w:rPr>
        <w:t xml:space="preserve"> </w:t>
      </w:r>
      <w:r>
        <w:rPr>
          <w:rFonts w:ascii="仿宋" w:hAnsi="仿宋" w:eastAsia="仿宋" w:cs="宋体"/>
          <w:bCs/>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市政公用</w:t>
      </w:r>
      <w:r>
        <w:rPr>
          <w:rFonts w:hint="eastAsia" w:ascii="仿宋" w:hAnsi="仿宋" w:eastAsia="仿宋"/>
          <w:sz w:val="28"/>
          <w:szCs w:val="28"/>
        </w:rPr>
        <w:t xml:space="preserve">工程叁级](含)以上资质。</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w:t>
      </w:r>
      <w:r>
        <w:rPr>
          <w:rFonts w:hint="eastAsia" w:ascii="仿宋" w:hAnsi="仿宋" w:eastAsia="仿宋"/>
          <w:sz w:val="28"/>
          <w:szCs w:val="28"/>
        </w:rPr>
        <w:t xml:space="preserve">示人事证明）。</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bookmarkStart w:id="11" w:name="OLE_LINK3"/>
      <w:r>
        <w:rPr>
          <w:rFonts w:ascii="仿宋" w:hAnsi="仿宋" w:eastAsia="仿宋"/>
          <w:sz w:val="28"/>
          <w:szCs w:val="28"/>
        </w:rPr>
        <w:t xml:space="preserve">https://zhfwpt.jsszfhcxjst.jiangsu.gov.cn:12443/ms/ad</w:t>
      </w:r>
      <w:r>
        <w:rPr>
          <w:rFonts w:ascii="仿宋" w:hAnsi="仿宋" w:eastAsia="仿宋"/>
          <w:sz w:val="28"/>
          <w:szCs w:val="28"/>
        </w:rPr>
        <w:t xml:space="preserve">min/#/open/</w:t>
      </w:r>
      <w:r>
        <w:rPr>
          <w:rFonts w:ascii="仿宋" w:hAnsi="仿宋" w:eastAsia="仿宋"/>
          <w:sz w:val="28"/>
          <w:szCs w:val="28"/>
        </w:rPr>
        <w:t xml:space="preserve">dthc-list</w:t>
      </w:r>
      <w:r>
        <w:rPr>
          <w:rFonts w:ascii="仿宋" w:hAnsi="仿宋" w:eastAsia="仿宋"/>
          <w:sz w:val="28"/>
          <w:szCs w:val="28"/>
        </w:rPr>
      </w:r>
      <w:r/>
    </w:p>
    <w:p>
      <w:pPr>
        <w:pStyle w:val="721"/>
        <w:ind w:firstLine="508"/>
        <w:spacing w:line="520" w:lineRule="exact"/>
        <w:rPr>
          <w:rFonts w:ascii="仿宋" w:hAnsi="仿宋" w:eastAsia="仿宋"/>
          <w:sz w:val="28"/>
          <w:szCs w:val="28"/>
        </w:rPr>
      </w:pPr>
      <w:r/>
      <w:bookmarkEnd w:id="11"/>
      <w:r>
        <w:rPr>
          <w:rFonts w:hint="eastAsia" w:ascii="仿宋" w:hAnsi="仿宋" w:eastAsia="仿宋"/>
          <w:sz w:val="28"/>
          <w:szCs w:val="28"/>
        </w:rPr>
        <w:t xml:space="preserve">（</w:t>
      </w:r>
      <w:r>
        <w:rPr>
          <w:rFonts w:hint="eastAsia" w:ascii="仿宋" w:hAnsi="仿宋" w:eastAsia="仿宋"/>
          <w:sz w:val="28"/>
          <w:szCs w:val="28"/>
        </w:rPr>
        <w:t xml:space="preserve">7</w:t>
      </w:r>
      <w:r>
        <w:rPr>
          <w:rFonts w:hint="eastAsia" w:ascii="仿宋" w:hAnsi="仿宋" w:eastAsia="仿宋"/>
          <w:sz w:val="28"/>
          <w:szCs w:val="28"/>
        </w:rPr>
        <w:t xml:space="preserve">）本项目专门面向中小企业，供应商应为中小微企业或监狱企业或残疾人福利性单位。</w:t>
      </w:r>
      <w:r>
        <w:rPr>
          <w:rFonts w:ascii="仿宋" w:hAnsi="仿宋" w:eastAsia="仿宋"/>
          <w:sz w:val="28"/>
          <w:szCs w:val="28"/>
        </w:rPr>
      </w:r>
      <w:r/>
    </w:p>
    <w:p>
      <w:pPr>
        <w:pStyle w:val="721"/>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rPr>
          <w:rFonts w:hint="eastAsia" w:ascii="仿宋" w:hAnsi="仿宋" w:eastAsia="仿宋" w:cs="仿宋_GB2312"/>
          <w:bCs/>
          <w:sz w:val="28"/>
          <w:szCs w:val="28"/>
        </w:rPr>
      </w:r>
      <w:r/>
    </w:p>
    <w:p>
      <w:pPr>
        <w:pStyle w:val="761"/>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w:t>
      </w:r>
      <w:r>
        <w:rPr>
          <w:rFonts w:hint="eastAsia" w:ascii="仿宋" w:hAnsi="仿宋" w:eastAsia="仿宋"/>
          <w:bCs/>
          <w:sz w:val="28"/>
          <w:szCs w:val="28"/>
        </w:rPr>
        <w:t xml:space="preserve">谈判</w:t>
      </w:r>
      <w:r>
        <w:rPr>
          <w:rFonts w:hint="eastAsia" w:ascii="仿宋" w:hAnsi="仿宋" w:eastAsia="仿宋"/>
          <w:bCs/>
          <w:sz w:val="28"/>
          <w:szCs w:val="28"/>
        </w:rPr>
        <w:t xml:space="preserve">文件</w:t>
      </w:r>
      <w:r>
        <w:rPr>
          <w:rFonts w:ascii="仿宋" w:hAnsi="仿宋" w:eastAsia="仿宋"/>
          <w:bCs/>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1</w:t>
      </w:r>
      <w:r>
        <w:rPr>
          <w:rFonts w:hint="eastAsia" w:ascii="仿宋" w:hAnsi="仿宋" w:eastAsia="仿宋" w:cs="宋体"/>
          <w:sz w:val="28"/>
          <w:szCs w:val="28"/>
        </w:rPr>
        <w:t xml:space="preserve">月</w:t>
      </w:r>
      <w:r>
        <w:rPr>
          <w:rFonts w:hint="eastAsia" w:ascii="仿宋" w:hAnsi="仿宋" w:eastAsia="仿宋" w:cs="宋体"/>
          <w:sz w:val="28"/>
          <w:szCs w:val="28"/>
        </w:rPr>
        <w:t xml:space="preserve">1</w:t>
      </w:r>
      <w:r>
        <w:rPr>
          <w:rFonts w:hint="eastAsia" w:ascii="仿宋" w:hAnsi="仿宋" w:eastAsia="仿宋" w:cs="宋体"/>
          <w:sz w:val="28"/>
          <w:szCs w:val="28"/>
        </w:rPr>
        <w:t xml:space="preserve">4</w:t>
      </w:r>
      <w:r>
        <w:rPr>
          <w:rFonts w:hint="eastAsia" w:ascii="仿宋" w:hAnsi="仿宋" w:eastAsia="仿宋" w:cs="宋体"/>
          <w:sz w:val="28"/>
          <w:szCs w:val="28"/>
        </w:rPr>
        <w:t xml:space="preserve"> </w:t>
      </w:r>
      <w:r>
        <w:rPr>
          <w:rFonts w:hint="eastAsia" w:ascii="仿宋" w:hAnsi="仿宋" w:eastAsia="仿宋" w:cs="宋体"/>
          <w:sz w:val="28"/>
          <w:szCs w:val="28"/>
        </w:rPr>
        <w:t xml:space="preserve">日至202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1</w:t>
      </w:r>
      <w:r>
        <w:rPr>
          <w:rFonts w:hint="eastAsia" w:ascii="仿宋" w:hAnsi="仿宋" w:eastAsia="仿宋" w:cs="宋体"/>
          <w:sz w:val="28"/>
          <w:szCs w:val="28"/>
        </w:rPr>
        <w:t xml:space="preserve">月</w:t>
      </w:r>
      <w:r>
        <w:rPr>
          <w:rFonts w:hint="eastAsia" w:ascii="仿宋" w:hAnsi="仿宋" w:eastAsia="仿宋" w:cs="宋体"/>
          <w:sz w:val="28"/>
          <w:szCs w:val="28"/>
        </w:rPr>
        <w:t xml:space="preserve">19</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w:t>
      </w:r>
      <w:r>
        <w:rPr>
          <w:rFonts w:hint="eastAsia" w:ascii="仿宋" w:hAnsi="仿宋" w:eastAsia="仿宋" w:cs="宋体"/>
          <w:sz w:val="28"/>
          <w:szCs w:val="28"/>
        </w:rPr>
        <w:t xml:space="preserve">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rPr>
          <w:rFonts w:ascii="仿宋" w:hAnsi="仿宋" w:eastAsia="仿宋" w:cs="宋体"/>
          <w:sz w:val="28"/>
          <w:szCs w:val="28"/>
        </w:rPr>
      </w:r>
      <w:r/>
    </w:p>
    <w:p>
      <w:pPr>
        <w:pStyle w:val="721"/>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w:t>
      </w:r>
      <w:r>
        <w:rPr>
          <w:rFonts w:hint="eastAsia" w:ascii="仿宋" w:hAnsi="仿宋" w:eastAsia="仿宋" w:cs="宋体"/>
          <w:color w:val="ff0000"/>
          <w:sz w:val="28"/>
          <w:szCs w:val="28"/>
        </w:rPr>
        <w:t xml:space="preserve">供应商需办理</w:t>
      </w:r>
      <w:r>
        <w:rPr>
          <w:rFonts w:hint="eastAsia" w:ascii="仿宋" w:hAnsi="仿宋" w:eastAsia="仿宋" w:cs="宋体"/>
          <w:color w:val="ff0000"/>
          <w:sz w:val="28"/>
          <w:szCs w:val="28"/>
        </w:rPr>
        <w:t xml:space="preserve">方正</w:t>
      </w:r>
      <w:r>
        <w:rPr>
          <w:rFonts w:hint="eastAsia" w:ascii="仿宋" w:hAnsi="仿宋" w:eastAsia="仿宋" w:cs="宋体"/>
          <w:color w:val="ff0000"/>
          <w:sz w:val="28"/>
          <w:szCs w:val="28"/>
        </w:rPr>
        <w:t xml:space="preserve">CA锁：</w:t>
      </w:r>
      <w:r>
        <w:rPr>
          <w:rFonts w:ascii="仿宋" w:hAnsi="仿宋" w:eastAsia="仿宋" w:cs="宋体"/>
          <w:color w:val="ff0000"/>
          <w:sz w:val="28"/>
          <w:szCs w:val="28"/>
        </w:rPr>
      </w:r>
      <w:r/>
    </w:p>
    <w:p>
      <w:pPr>
        <w:pStyle w:val="721"/>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rPr>
          <w:rFonts w:ascii="仿宋" w:hAnsi="仿宋" w:eastAsia="仿宋" w:cs="宋体"/>
          <w:color w:val="ff0000"/>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w:t>
      </w:r>
      <w:r>
        <w:rPr>
          <w:rFonts w:hint="eastAsia" w:ascii="仿宋" w:hAnsi="仿宋" w:eastAsia="仿宋" w:cs="宋体"/>
          <w:sz w:val="28"/>
          <w:szCs w:val="28"/>
        </w:rPr>
        <w:t xml:space="preserve">可通过“苏采云”系统--已报名项目--报名详情页面内相应链接进行下载；供应商操作手册及政府采购客户端工具可通过</w:t>
      </w:r>
      <w:r>
        <w:rPr>
          <w:rFonts w:hint="eastAsia" w:ascii="仿宋" w:hAnsi="仿宋" w:eastAsia="仿宋" w:cs="宋体"/>
          <w:sz w:val="28"/>
          <w:szCs w:val="28"/>
        </w:rPr>
        <w:t xml:space="preserve">泰州</w:t>
      </w:r>
      <w:r>
        <w:rPr>
          <w:rFonts w:hint="eastAsia" w:ascii="仿宋" w:hAnsi="仿宋" w:eastAsia="仿宋" w:cs="宋体"/>
          <w:sz w:val="28"/>
          <w:szCs w:val="28"/>
        </w:rPr>
        <w:t xml:space="preserve">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w:t>
      </w:r>
      <w:r>
        <w:rPr>
          <w:rFonts w:hint="eastAsia" w:ascii="仿宋" w:hAnsi="仿宋" w:eastAsia="仿宋" w:cs="宋体"/>
          <w:sz w:val="28"/>
          <w:szCs w:val="28"/>
        </w:rPr>
        <w:t xml:space="preserve">--下载</w:t>
      </w:r>
      <w:r>
        <w:rPr>
          <w:rFonts w:hint="eastAsia" w:ascii="仿宋" w:hAnsi="仿宋" w:eastAsia="仿宋" w:cs="宋体"/>
          <w:sz w:val="28"/>
          <w:szCs w:val="28"/>
        </w:rPr>
        <w:t xml:space="preserve">中心</w:t>
      </w:r>
      <w:r>
        <w:rPr>
          <w:rFonts w:hint="eastAsia" w:ascii="仿宋" w:hAnsi="仿宋" w:eastAsia="仿宋" w:cs="宋体"/>
          <w:sz w:val="28"/>
          <w:szCs w:val="28"/>
        </w:rPr>
        <w:t xml:space="preserve">，点击进入</w:t>
      </w:r>
      <w:r>
        <w:rPr>
          <w:rFonts w:hint="eastAsia" w:ascii="仿宋" w:hAnsi="仿宋" w:eastAsia="仿宋" w:cs="宋体"/>
          <w:sz w:val="28"/>
          <w:szCs w:val="28"/>
        </w:rPr>
        <w:t xml:space="preserve">“</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w:t>
      </w:r>
      <w:r>
        <w:rPr>
          <w:rFonts w:hint="eastAsia" w:ascii="仿宋" w:hAnsi="仿宋" w:eastAsia="仿宋" w:cs="宋体"/>
          <w:sz w:val="28"/>
          <w:szCs w:val="28"/>
        </w:rPr>
        <w:t xml:space="preserve">，进行下载。</w:t>
      </w:r>
      <w:r>
        <w:rPr>
          <w:rFonts w:ascii="仿宋" w:hAnsi="仿宋" w:eastAsia="仿宋" w:cs="宋体"/>
          <w:sz w:val="28"/>
          <w:szCs w:val="28"/>
        </w:rPr>
      </w:r>
      <w:r/>
    </w:p>
    <w:p>
      <w:pPr>
        <w:pStyle w:val="721"/>
        <w:ind w:firstLine="540"/>
        <w:spacing w:line="560" w:lineRule="exact"/>
        <w:rPr>
          <w:rFonts w:hint="eastAsia" w:ascii="仿宋" w:hAnsi="仿宋" w:eastAsia="仿宋" w:cs="宋体"/>
          <w:color w:val="ff0000"/>
          <w:sz w:val="28"/>
          <w:szCs w:val="28"/>
        </w:rPr>
      </w:pPr>
      <w:r>
        <w:rPr>
          <w:rFonts w:hint="eastAsia" w:ascii="仿宋" w:hAnsi="仿宋" w:eastAsia="仿宋" w:cs="宋体"/>
          <w:sz w:val="28"/>
          <w:szCs w:val="28"/>
        </w:rPr>
        <w:t xml:space="preserve">（5）招标代理机构（采购代理机构）将数据电</w:t>
      </w:r>
      <w:r>
        <w:rPr>
          <w:rFonts w:hint="eastAsia" w:ascii="仿宋" w:hAnsi="仿宋" w:eastAsia="仿宋" w:cs="宋体"/>
          <w:sz w:val="28"/>
          <w:szCs w:val="28"/>
        </w:rPr>
        <w:t xml:space="preserve">文形式的招标文件加载至“苏采云”系统，供潜在投标人下载或者查阅。</w:t>
      </w:r>
      <w:r>
        <w:rPr>
          <w:rFonts w:hint="eastAsia" w:ascii="仿宋" w:hAnsi="仿宋" w:eastAsia="仿宋" w:cs="宋体"/>
          <w:color w:val="ff0000"/>
          <w:sz w:val="28"/>
          <w:szCs w:val="28"/>
        </w:rPr>
        <w:t xml:space="preserve">控制价文件请至邮箱自行下载(邮箱账号taihe888666@163.com,密码Zz888666)</w:t>
      </w:r>
      <w:r>
        <w:rPr>
          <w:rFonts w:hint="eastAsia" w:ascii="仿宋" w:hAnsi="仿宋" w:eastAsia="仿宋" w:cs="宋体"/>
          <w:color w:val="ff0000"/>
          <w:sz w:val="28"/>
          <w:szCs w:val="28"/>
        </w:rPr>
        <w:t xml:space="preserve">。如遇邮箱需要风险验证，请按照163邮箱提示输入供应商本人手机号码进行验证。</w:t>
      </w:r>
      <w:r>
        <w:rPr>
          <w:rFonts w:hint="eastAsia" w:ascii="仿宋" w:hAnsi="仿宋" w:eastAsia="仿宋" w:cs="宋体"/>
          <w:color w:val="ff0000"/>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rPr>
        <w:t xml:space="preserve">7</w:t>
      </w:r>
      <w:r>
        <w:rPr>
          <w:rFonts w:hint="eastAsia" w:ascii="仿宋" w:hAnsi="仿宋" w:eastAsia="仿宋" w:cs="宋体"/>
          <w:sz w:val="28"/>
          <w:szCs w:val="28"/>
        </w:rPr>
        <w:t xml:space="preserve">）有关本次采</w:t>
      </w:r>
      <w:r>
        <w:rPr>
          <w:rFonts w:hint="eastAsia" w:ascii="仿宋" w:hAnsi="仿宋" w:eastAsia="仿宋" w:cs="宋体"/>
          <w:sz w:val="28"/>
          <w:szCs w:val="28"/>
        </w:rPr>
        <w:t xml:space="preserve">购的事项若存在变动或修改，敬请及时关注“</w:t>
      </w:r>
      <w:r>
        <w:rPr>
          <w:rFonts w:hint="eastAsia" w:ascii="仿宋" w:hAnsi="仿宋" w:eastAsia="仿宋" w:cs="宋体"/>
          <w:sz w:val="28"/>
          <w:szCs w:val="28"/>
        </w:rPr>
        <w:t xml:space="preserve">江苏政府采购网</w:t>
      </w:r>
      <w:r>
        <w:rPr>
          <w:rFonts w:hint="eastAsia" w:ascii="仿宋" w:hAnsi="仿宋" w:eastAsia="仿宋" w:cs="宋体"/>
          <w:sz w:val="28"/>
          <w:szCs w:val="28"/>
        </w:rPr>
        <w:t xml:space="preserve">”发布的更正公告。</w:t>
      </w:r>
      <w:r>
        <w:rPr>
          <w:rFonts w:ascii="仿宋" w:hAnsi="仿宋" w:eastAsia="仿宋" w:cs="宋体"/>
          <w:sz w:val="28"/>
          <w:szCs w:val="28"/>
        </w:rPr>
      </w:r>
      <w:r/>
    </w:p>
    <w:p>
      <w:pPr>
        <w:pStyle w:val="761"/>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rPr>
          <w:rFonts w:ascii="仿宋" w:hAnsi="仿宋" w:eastAsia="仿宋"/>
          <w:color w:val="333333"/>
          <w:sz w:val="28"/>
          <w:szCs w:val="28"/>
        </w:rPr>
      </w:r>
      <w:r/>
    </w:p>
    <w:p>
      <w:pPr>
        <w:pStyle w:val="72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rPr>
          <w:rFonts w:ascii="仿宋" w:hAnsi="仿宋" w:eastAsia="仿宋" w:cs="宋体"/>
          <w:b w:val="0"/>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w:t>
      </w:r>
      <w:r>
        <w:rPr>
          <w:rFonts w:hint="eastAsia" w:ascii="仿宋" w:hAnsi="仿宋" w:eastAsia="仿宋" w:cs="宋体"/>
          <w:sz w:val="28"/>
          <w:szCs w:val="28"/>
        </w:rPr>
        <w:t xml:space="preserve">响应文件递交截止时间：202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1</w:t>
      </w:r>
      <w:r>
        <w:rPr>
          <w:rFonts w:hint="eastAsia" w:ascii="仿宋" w:hAnsi="仿宋" w:eastAsia="仿宋" w:cs="宋体"/>
          <w:sz w:val="28"/>
          <w:szCs w:val="28"/>
        </w:rPr>
        <w:t xml:space="preserve">月</w:t>
      </w:r>
      <w:r>
        <w:rPr>
          <w:rFonts w:hint="eastAsia" w:ascii="仿宋" w:hAnsi="仿宋" w:eastAsia="仿宋" w:cs="宋体"/>
          <w:sz w:val="28"/>
          <w:szCs w:val="28"/>
        </w:rPr>
        <w:t xml:space="preserve"> </w:t>
      </w:r>
      <w:r>
        <w:rPr>
          <w:rFonts w:hint="eastAsia" w:ascii="仿宋" w:hAnsi="仿宋" w:eastAsia="仿宋" w:cs="宋体"/>
          <w:sz w:val="28"/>
          <w:szCs w:val="28"/>
        </w:rPr>
        <w:t xml:space="preserve">21</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hint="eastAsia" w:ascii="仿宋" w:hAnsi="仿宋" w:eastAsia="仿宋" w:cs="宋体"/>
          <w:sz w:val="28"/>
          <w:szCs w:val="28"/>
        </w:rPr>
        <w:t xml:space="preserve"> </w:t>
      </w:r>
      <w:r>
        <w:rPr>
          <w:rFonts w:hint="eastAsia" w:ascii="仿宋" w:hAnsi="仿宋" w:eastAsia="仿宋" w:cs="宋体"/>
          <w:sz w:val="28"/>
          <w:szCs w:val="28"/>
        </w:rPr>
        <w:t xml:space="preserve">14</w:t>
      </w:r>
      <w:r>
        <w:rPr>
          <w:rFonts w:hint="eastAsia" w:ascii="仿宋" w:hAnsi="仿宋" w:eastAsia="仿宋" w:cs="宋体"/>
          <w:sz w:val="28"/>
          <w:szCs w:val="28"/>
        </w:rPr>
        <w:t xml:space="preserve"> </w:t>
      </w:r>
      <w:r>
        <w:rPr>
          <w:rFonts w:hint="eastAsia" w:ascii="仿宋" w:hAnsi="仿宋" w:eastAsia="仿宋" w:cs="宋体"/>
          <w:sz w:val="28"/>
          <w:szCs w:val="28"/>
        </w:rPr>
        <w:t xml:space="preserve">：</w:t>
      </w:r>
      <w:r>
        <w:rPr>
          <w:rFonts w:hint="eastAsia" w:ascii="仿宋" w:hAnsi="仿宋" w:eastAsia="仿宋" w:cs="宋体"/>
          <w:sz w:val="28"/>
          <w:szCs w:val="28"/>
        </w:rPr>
        <w:t xml:space="preserve">3</w:t>
      </w:r>
      <w:r>
        <w:rPr>
          <w:rFonts w:hint="eastAsia" w:ascii="仿宋" w:hAnsi="仿宋" w:eastAsia="仿宋" w:cs="宋体"/>
          <w:sz w:val="28"/>
          <w:szCs w:val="28"/>
        </w:rPr>
        <w:t xml:space="preserve">0</w:t>
      </w:r>
      <w:r>
        <w:rPr>
          <w:rFonts w:hint="eastAsia" w:ascii="仿宋" w:hAnsi="仿宋" w:eastAsia="仿宋" w:cs="宋体"/>
          <w:sz w:val="28"/>
          <w:szCs w:val="28"/>
        </w:rPr>
        <w:t xml:space="preserve">（北京时间）</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w:t>
      </w:r>
      <w:r>
        <w:rPr>
          <w:rFonts w:hint="eastAsia" w:ascii="仿宋" w:hAnsi="仿宋" w:eastAsia="仿宋" w:cs="宋体"/>
          <w:sz w:val="28"/>
          <w:szCs w:val="28"/>
        </w:rPr>
        <w:t xml:space="preserve">地点：“苏采云”系统（网址：http://jszfcg.jsczt.cn/）“开标大厅，点击“苏采云”进入系统“开标大厅”。</w:t>
      </w:r>
      <w:r>
        <w:rPr>
          <w:rFonts w:ascii="仿宋" w:hAnsi="仿宋" w:eastAsia="仿宋" w:cs="宋体"/>
          <w:sz w:val="28"/>
          <w:szCs w:val="28"/>
        </w:rPr>
      </w:r>
      <w:r/>
    </w:p>
    <w:p>
      <w:pPr>
        <w:pStyle w:val="723"/>
        <w:spacing w:before="0" w:after="0" w:line="560" w:lineRule="exact"/>
        <w:rPr>
          <w:rFonts w:ascii="仿宋" w:hAnsi="仿宋" w:eastAsia="仿宋" w:cs="宋体"/>
          <w:b w:val="0"/>
          <w:sz w:val="28"/>
          <w:szCs w:val="28"/>
        </w:rPr>
      </w:pPr>
      <w:r/>
      <w:bookmarkStart w:id="12" w:name="_Toc35393802"/>
      <w:r/>
      <w:bookmarkStart w:id="13" w:name="_Toc28359016"/>
      <w:r/>
      <w:bookmarkStart w:id="14" w:name="_Toc28359093"/>
      <w:r/>
      <w:bookmarkStart w:id="15" w:name="_Toc35393633"/>
      <w:r>
        <w:rPr>
          <w:rFonts w:hint="eastAsia" w:ascii="仿宋" w:hAnsi="仿宋" w:eastAsia="仿宋" w:cs="宋体"/>
          <w:b w:val="0"/>
          <w:sz w:val="28"/>
          <w:szCs w:val="28"/>
        </w:rPr>
        <w:t xml:space="preserve">五、开启</w:t>
      </w:r>
      <w:bookmarkEnd w:id="12"/>
      <w:r/>
      <w:bookmarkEnd w:id="13"/>
      <w:r/>
      <w:bookmarkEnd w:id="14"/>
      <w:r/>
      <w:bookmarkEnd w:id="15"/>
      <w:r>
        <w:rPr>
          <w:rFonts w:ascii="仿宋" w:hAnsi="仿宋" w:eastAsia="仿宋" w:cs="宋体"/>
          <w:b w:val="0"/>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w:t>
      </w:r>
      <w:r>
        <w:rPr>
          <w:rFonts w:ascii="仿宋" w:hAnsi="仿宋" w:eastAsia="仿宋" w:cs="宋体"/>
          <w:sz w:val="28"/>
          <w:szCs w:val="28"/>
        </w:rPr>
        <w:t xml:space="preserve">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1</w:t>
      </w:r>
      <w:r>
        <w:rPr>
          <w:rFonts w:hint="eastAsia" w:ascii="仿宋" w:hAnsi="仿宋" w:eastAsia="仿宋" w:cs="宋体"/>
          <w:sz w:val="28"/>
          <w:szCs w:val="28"/>
        </w:rPr>
        <w:t xml:space="preserve">月</w:t>
      </w:r>
      <w:r>
        <w:rPr>
          <w:rFonts w:hint="eastAsia" w:ascii="仿宋" w:hAnsi="仿宋" w:eastAsia="仿宋" w:cs="宋体"/>
          <w:sz w:val="28"/>
          <w:szCs w:val="28"/>
        </w:rPr>
        <w:t xml:space="preserve"> </w:t>
      </w:r>
      <w:r>
        <w:rPr>
          <w:rFonts w:hint="eastAsia" w:ascii="仿宋" w:hAnsi="仿宋" w:eastAsia="仿宋" w:cs="宋体"/>
          <w:sz w:val="28"/>
          <w:szCs w:val="28"/>
        </w:rPr>
        <w:t xml:space="preserve">21</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hint="eastAsia" w:ascii="仿宋" w:hAnsi="仿宋" w:eastAsia="仿宋" w:cs="宋体"/>
          <w:sz w:val="28"/>
          <w:szCs w:val="28"/>
        </w:rPr>
        <w:t xml:space="preserve"> </w:t>
      </w:r>
      <w:r>
        <w:rPr>
          <w:rFonts w:hint="eastAsia" w:ascii="仿宋" w:hAnsi="仿宋" w:eastAsia="仿宋" w:cs="宋体"/>
          <w:sz w:val="28"/>
          <w:szCs w:val="28"/>
        </w:rPr>
        <w:t xml:space="preserve">14</w:t>
      </w:r>
      <w:r>
        <w:rPr>
          <w:rFonts w:hint="eastAsia" w:ascii="仿宋" w:hAnsi="仿宋" w:eastAsia="仿宋" w:cs="宋体"/>
          <w:sz w:val="28"/>
          <w:szCs w:val="28"/>
        </w:rPr>
        <w:t xml:space="preserve">:</w:t>
      </w:r>
      <w:r>
        <w:rPr>
          <w:rFonts w:hint="eastAsia" w:ascii="仿宋" w:hAnsi="仿宋" w:eastAsia="仿宋" w:cs="宋体"/>
          <w:sz w:val="28"/>
          <w:szCs w:val="28"/>
        </w:rPr>
        <w:t xml:space="preserve">3</w:t>
      </w:r>
      <w:r>
        <w:rPr>
          <w:rFonts w:hint="eastAsia" w:ascii="仿宋" w:hAnsi="仿宋" w:eastAsia="仿宋" w:cs="宋体"/>
          <w:sz w:val="28"/>
          <w:szCs w:val="28"/>
        </w:rPr>
        <w:t xml:space="preserve">0</w:t>
      </w:r>
      <w:r>
        <w:rPr>
          <w:rFonts w:hint="eastAsia" w:ascii="仿宋" w:hAnsi="仿宋" w:eastAsia="仿宋" w:cs="宋体"/>
          <w:sz w:val="28"/>
          <w:szCs w:val="28"/>
        </w:rPr>
        <w:t xml:space="preserve">(北京时间)</w:t>
      </w:r>
      <w:r>
        <w:rPr>
          <w:rFonts w:ascii="仿宋" w:hAnsi="仿宋" w:eastAsia="仿宋" w:cs="宋体"/>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w:t>
      </w:r>
      <w:r>
        <w:rPr>
          <w:rFonts w:hint="eastAsia" w:ascii="仿宋" w:hAnsi="仿宋" w:eastAsia="仿宋"/>
          <w:sz w:val="28"/>
          <w:szCs w:val="28"/>
        </w:rPr>
        <w:t xml:space="preserve"> </w:t>
      </w:r>
      <w:r>
        <w:rPr>
          <w:rFonts w:hint="eastAsia" w:ascii="仿宋" w:hAnsi="仿宋" w:eastAsia="仿宋"/>
          <w:sz w:val="28"/>
          <w:szCs w:val="28"/>
        </w:rPr>
        <w:t xml:space="preserve">三</w:t>
      </w:r>
      <w:r>
        <w:rPr>
          <w:rFonts w:hint="eastAsia"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室</w:t>
      </w:r>
      <w:r>
        <w:rPr>
          <w:rFonts w:ascii="仿宋" w:hAnsi="仿宋" w:eastAsia="仿宋"/>
          <w:sz w:val="28"/>
          <w:szCs w:val="28"/>
        </w:rPr>
      </w:r>
      <w:r/>
    </w:p>
    <w:p>
      <w:pPr>
        <w:pStyle w:val="72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rPr>
          <w:rFonts w:ascii="仿宋" w:hAnsi="仿宋" w:eastAsia="仿宋" w:cs="宋体"/>
          <w:b w:val="0"/>
          <w:sz w:val="28"/>
          <w:szCs w:val="28"/>
        </w:rPr>
      </w:r>
      <w:r/>
    </w:p>
    <w:p>
      <w:pPr>
        <w:pStyle w:val="761"/>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rPr>
          <w:rFonts w:ascii="仿宋" w:hAnsi="仿宋" w:eastAsia="仿宋"/>
          <w:color w:val="000000"/>
          <w:sz w:val="28"/>
          <w:szCs w:val="28"/>
        </w:rPr>
      </w:r>
      <w:r/>
    </w:p>
    <w:p>
      <w:pPr>
        <w:pStyle w:val="761"/>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rPr>
          <w:rFonts w:ascii="仿宋" w:hAnsi="仿宋" w:eastAsia="仿宋"/>
          <w:bCs/>
          <w:sz w:val="28"/>
          <w:szCs w:val="28"/>
        </w:rPr>
      </w:r>
      <w:r/>
    </w:p>
    <w:p>
      <w:pPr>
        <w:pStyle w:val="761"/>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w:t>
      </w:r>
      <w:r>
        <w:rPr>
          <w:rFonts w:hint="eastAsia" w:ascii="仿宋" w:hAnsi="仿宋" w:eastAsia="仿宋"/>
          <w:color w:val="000000"/>
          <w:sz w:val="28"/>
          <w:szCs w:val="28"/>
        </w:rPr>
        <w:t xml:space="preserve">报名中或者</w:t>
      </w:r>
      <w:r>
        <w:rPr>
          <w:rFonts w:hint="eastAsia" w:ascii="仿宋" w:hAnsi="仿宋" w:eastAsia="仿宋"/>
          <w:color w:val="000000"/>
          <w:sz w:val="28"/>
          <w:szCs w:val="28"/>
        </w:rPr>
        <w:t xml:space="preserve">制作电子投标文件中有任何疑问，请拨打电子化政府采购技术支持电话:智先生:0523-86897512:张先生:0523-87633965。客服QQ:1195486789，709339244。</w:t>
      </w:r>
      <w:r>
        <w:rPr>
          <w:rFonts w:ascii="仿宋" w:hAnsi="仿宋" w:eastAsia="仿宋"/>
          <w:color w:val="000000"/>
          <w:sz w:val="28"/>
          <w:szCs w:val="28"/>
        </w:rPr>
      </w:r>
      <w:r/>
    </w:p>
    <w:p>
      <w:pPr>
        <w:pStyle w:val="761"/>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rPr>
          <w:rFonts w:ascii="仿宋" w:hAnsi="仿宋" w:eastAsia="仿宋"/>
          <w:bCs/>
          <w:sz w:val="28"/>
          <w:szCs w:val="28"/>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兴化市中堡镇人民政府</w:t>
      </w:r>
      <w:r>
        <w:rPr>
          <w:rFonts w:ascii="仿宋" w:hAnsi="仿宋" w:eastAsia="仿宋"/>
          <w:color w:val="333333"/>
          <w:sz w:val="28"/>
          <w:szCs w:val="28"/>
          <w:shd w:val="clear" w:color="auto" w:fill="ffffff"/>
        </w:rPr>
      </w:r>
      <w:r/>
    </w:p>
    <w:p>
      <w:pPr>
        <w:pStyle w:val="761"/>
        <w:ind w:firstLine="518"/>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t xml:space="preserve">兴化市中堡镇政府路</w:t>
      </w:r>
      <w:r>
        <w:rPr>
          <w:rFonts w:ascii="仿宋" w:hAnsi="仿宋" w:eastAsia="仿宋" w:cs="仿宋"/>
          <w:color w:val="000000"/>
          <w:sz w:val="28"/>
          <w:szCs w:val="28"/>
        </w:rPr>
      </w:r>
      <w:r/>
    </w:p>
    <w:p>
      <w:pPr>
        <w:pStyle w:val="761"/>
        <w:ind w:firstLine="518"/>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w:t>
      </w:r>
      <w:r>
        <w:rPr>
          <w:rFonts w:hint="eastAsia" w:ascii="仿宋" w:hAnsi="仿宋" w:eastAsia="仿宋"/>
          <w:color w:val="333333"/>
          <w:sz w:val="28"/>
          <w:szCs w:val="28"/>
          <w:shd w:val="clear" w:color="auto" w:fill="ffffff"/>
        </w:rPr>
        <w:t xml:space="preserve">张</w:t>
      </w:r>
      <w:r>
        <w:rPr>
          <w:rFonts w:hint="eastAsia" w:ascii="仿宋" w:hAnsi="仿宋" w:eastAsia="仿宋"/>
          <w:color w:val="333333"/>
          <w:sz w:val="28"/>
          <w:szCs w:val="28"/>
          <w:shd w:val="clear" w:color="auto" w:fill="ffffff"/>
        </w:rPr>
        <w:t xml:space="preserve">先生  </w:t>
      </w:r>
      <w:bookmarkStart w:id="16" w:name="_Hlk207636394"/>
      <w:r>
        <w:rPr>
          <w:rFonts w:hint="eastAsia" w:cs="宋体"/>
          <w:sz w:val="28"/>
          <w:szCs w:val="28"/>
        </w:rPr>
        <w:t xml:space="preserve">15195247933</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bookmarkEnd w:id="16"/>
      <w:r>
        <w:rPr>
          <w:rFonts w:hint="eastAsia" w:ascii="仿宋" w:hAnsi="仿宋" w:eastAsia="仿宋"/>
          <w:color w:val="333333"/>
          <w:sz w:val="28"/>
          <w:szCs w:val="28"/>
          <w:shd w:val="clear" w:color="auto" w:fill="ffffff"/>
        </w:rPr>
        <w:t xml:space="preserve">2.采购代理机构信息</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江苏泰禾房地产土地造价咨询评估有限公司</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w:t>
      </w:r>
      <w:r>
        <w:rPr>
          <w:rFonts w:hint="eastAsia" w:ascii="仿宋" w:hAnsi="仿宋" w:eastAsia="仿宋"/>
          <w:color w:val="333333"/>
          <w:sz w:val="28"/>
          <w:szCs w:val="28"/>
          <w:shd w:val="clear" w:color="auto" w:fill="ffffff"/>
        </w:rPr>
        <w:t xml:space="preserve">五里东路</w:t>
      </w:r>
      <w:r>
        <w:rPr>
          <w:rFonts w:hint="eastAsia" w:ascii="仿宋" w:hAnsi="仿宋" w:eastAsia="仿宋"/>
          <w:color w:val="333333"/>
          <w:sz w:val="28"/>
          <w:szCs w:val="28"/>
          <w:shd w:val="clear" w:color="auto" w:fill="ffffff"/>
        </w:rPr>
        <w:t xml:space="preserve">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w:t>
      </w:r>
      <w:r>
        <w:rPr>
          <w:rFonts w:ascii="仿宋" w:hAnsi="仿宋" w:eastAsia="仿宋"/>
          <w:color w:val="333333"/>
          <w:sz w:val="28"/>
          <w:szCs w:val="28"/>
          <w:shd w:val="clear" w:color="auto" w:fill="ffffff"/>
        </w:rPr>
        <w:t xml:space="preserve">6</w:t>
      </w:r>
      <w:r>
        <w:rPr>
          <w:rFonts w:hint="eastAsia" w:ascii="仿宋" w:hAnsi="仿宋" w:eastAsia="仿宋"/>
          <w:color w:val="333333"/>
          <w:sz w:val="28"/>
          <w:szCs w:val="28"/>
          <w:shd w:val="clear" w:color="auto" w:fill="ffffff"/>
        </w:rPr>
        <w:t xml:space="preserve">层</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13</w:t>
      </w:r>
      <w:r>
        <w:rPr>
          <w:rFonts w:hint="eastAsia" w:ascii="仿宋" w:hAnsi="仿宋" w:eastAsia="仿宋"/>
          <w:color w:val="333333"/>
          <w:sz w:val="28"/>
          <w:szCs w:val="28"/>
          <w:shd w:val="clear" w:color="auto" w:fill="ffffff"/>
        </w:rPr>
        <w:t xml:space="preserve">961069761</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rPr>
        <w:t xml:space="preserve">张</w:t>
      </w:r>
      <w:r>
        <w:rPr>
          <w:rFonts w:hint="eastAsia" w:ascii="仿宋" w:hAnsi="仿宋" w:eastAsia="仿宋"/>
          <w:color w:val="333333"/>
          <w:sz w:val="28"/>
          <w:szCs w:val="28"/>
          <w:shd w:val="clear" w:color="auto" w:fill="ffffff"/>
        </w:rPr>
        <w:t xml:space="preserve">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陈</w:t>
      </w:r>
      <w:r>
        <w:rPr>
          <w:rFonts w:hint="eastAsia" w:ascii="仿宋" w:hAnsi="仿宋" w:eastAsia="仿宋"/>
          <w:color w:val="333333"/>
          <w:sz w:val="28"/>
          <w:szCs w:val="28"/>
          <w:shd w:val="clear" w:color="auto" w:fill="ffffff"/>
        </w:rPr>
        <w:t xml:space="preserve">女士</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hint="eastAsia" w:cs="宋体"/>
          <w:sz w:val="28"/>
          <w:szCs w:val="28"/>
        </w:rPr>
        <w:t xml:space="preserve">15195247933</w:t>
      </w:r>
      <w:r>
        <w:rPr>
          <w:rFonts w:hint="eastAsia" w:ascii="仿宋" w:hAnsi="仿宋" w:eastAsia="仿宋" w:cs="仿宋"/>
          <w:color w:val="000000"/>
          <w:sz w:val="28"/>
          <w:szCs w:val="28"/>
        </w:rPr>
        <w:t xml:space="preserve"> </w:t>
      </w:r>
      <w:r>
        <w:rPr>
          <w:rFonts w:hint="eastAsia" w:ascii="仿宋" w:hAnsi="仿宋" w:eastAsia="仿宋"/>
          <w:color w:val="333333"/>
          <w:sz w:val="28"/>
          <w:szCs w:val="28"/>
          <w:shd w:val="clear" w:color="auto" w:fill="ffffff"/>
        </w:rPr>
        <w:t xml:space="preserve">  13961069761</w:t>
      </w:r>
      <w:r>
        <w:rPr>
          <w:rFonts w:hint="eastAsia" w:cs="宋体"/>
          <w:sz w:val="28"/>
          <w:szCs w:val="28"/>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hint="eastAsia" w:ascii="黑体" w:eastAsia="黑体"/>
          <w:b/>
          <w:bCs/>
          <w:color w:val="000000"/>
          <w:sz w:val="32"/>
        </w:rPr>
        <w:t xml:space="preserve">二</w:t>
      </w:r>
      <w:r>
        <w:rPr>
          <w:rFonts w:hint="eastAsia" w:ascii="黑体" w:eastAsia="黑体"/>
          <w:b/>
          <w:bCs/>
          <w:color w:val="000000"/>
          <w:sz w:val="32"/>
        </w:rPr>
        <w:t xml:space="preserve">、总  则</w:t>
      </w:r>
      <w:r>
        <w:rPr>
          <w:rFonts w:ascii="黑体" w:eastAsia="黑体"/>
          <w:b/>
          <w:bCs/>
          <w:color w:val="000000"/>
          <w:sz w:val="32"/>
        </w:rPr>
      </w:r>
      <w:r/>
    </w:p>
    <w:p>
      <w:pPr>
        <w:pStyle w:val="721"/>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rPr>
          <w:rFonts w:ascii="楷体" w:hAnsi="楷体" w:eastAsia="楷体"/>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文件仅适用于</w:t>
      </w:r>
      <w:r>
        <w:rPr>
          <w:rFonts w:hint="eastAsia" w:ascii="仿宋" w:hAnsi="仿宋" w:eastAsia="仿宋"/>
          <w:color w:val="000000"/>
          <w:sz w:val="28"/>
          <w:szCs w:val="28"/>
        </w:rPr>
        <w:t xml:space="preserve">江苏泰禾房地产土地造价咨询评估有限公司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w:t>
      </w:r>
      <w:r>
        <w:rPr>
          <w:rFonts w:hint="eastAsia" w:ascii="仿宋" w:hAnsi="仿宋" w:eastAsia="仿宋"/>
          <w:color w:val="000000"/>
          <w:sz w:val="28"/>
          <w:szCs w:val="28"/>
        </w:rPr>
        <w:t xml:space="preserve">由本公司组织</w:t>
      </w:r>
      <w:r>
        <w:rPr>
          <w:rFonts w:hint="eastAsia" w:ascii="仿宋" w:hAnsi="仿宋" w:eastAsia="仿宋"/>
          <w:color w:val="000000"/>
          <w:sz w:val="28"/>
          <w:szCs w:val="28"/>
        </w:rPr>
        <w:t xml:space="preserve">,采取竞争性</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文件中所有条件和规定</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必须</w:t>
      </w:r>
      <w:r>
        <w:rPr>
          <w:rFonts w:hint="eastAsia" w:ascii="仿宋" w:hAnsi="仿宋" w:eastAsia="仿宋"/>
          <w:color w:val="000000"/>
          <w:sz w:val="28"/>
          <w:szCs w:val="28"/>
        </w:rPr>
        <w:t xml:space="preserve">遵守国家有关的法律、法规和政策，有能力提供所采购的货物和服务，具有进入兴化市政府采购市场资格的供应商，</w:t>
      </w:r>
      <w:r>
        <w:rPr>
          <w:rFonts w:hint="eastAsia" w:ascii="仿宋" w:hAnsi="仿宋" w:eastAsia="仿宋"/>
          <w:color w:val="000000"/>
          <w:sz w:val="28"/>
          <w:szCs w:val="28"/>
        </w:rPr>
        <w:t xml:space="preserve">同时必须承认和履行</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文件中的各项规定。</w:t>
      </w:r>
      <w:r>
        <w:rPr>
          <w:rFonts w:ascii="仿宋" w:hAnsi="仿宋" w:eastAsia="仿宋"/>
          <w:color w:val="000000"/>
          <w:sz w:val="28"/>
          <w:szCs w:val="28"/>
        </w:rPr>
      </w:r>
      <w:r/>
    </w:p>
    <w:p>
      <w:pPr>
        <w:pStyle w:val="721"/>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rPr>
          <w:rFonts w:ascii="楷体" w:hAnsi="楷体" w:eastAsia="楷体"/>
          <w:color w:val="000000"/>
          <w:sz w:val="28"/>
          <w:szCs w:val="28"/>
        </w:rPr>
      </w:r>
      <w:r/>
    </w:p>
    <w:p>
      <w:pPr>
        <w:pStyle w:val="721"/>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r>
        <w:rPr>
          <w:rFonts w:hint="eastAsia" w:ascii="仿宋" w:hAnsi="仿宋" w:eastAsia="仿宋"/>
          <w:b/>
          <w:color w:val="000000"/>
          <w:sz w:val="28"/>
          <w:szCs w:val="28"/>
        </w:rPr>
        <w:t xml:space="preserve">：</w:t>
      </w:r>
      <w:bookmarkStart w:id="17"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w:t>
      </w:r>
      <w:r>
        <w:rPr>
          <w:rFonts w:hint="eastAsia" w:ascii="仿宋" w:hAnsi="仿宋" w:eastAsia="仿宋" w:cs="Arial"/>
          <w:color w:val="000000"/>
          <w:sz w:val="28"/>
          <w:szCs w:val="28"/>
        </w:rPr>
        <w:t xml:space="preserve">违法案件当事人名单、政府采购严重失信行为记录名单</w:t>
      </w:r>
      <w:bookmarkEnd w:id="17"/>
      <w:r>
        <w:rPr>
          <w:rFonts w:hint="eastAsia" w:ascii="仿宋" w:hAnsi="仿宋" w:eastAsia="仿宋" w:cs="Arial"/>
          <w:color w:val="000000"/>
          <w:sz w:val="28"/>
          <w:szCs w:val="28"/>
        </w:rPr>
        <w:t xml:space="preserve">。</w:t>
      </w:r>
      <w:r>
        <w:rPr>
          <w:rFonts w:ascii="仿宋" w:hAnsi="仿宋" w:eastAsia="仿宋"/>
          <w:color w:val="000000"/>
          <w:sz w:val="28"/>
          <w:szCs w:val="28"/>
        </w:rPr>
      </w:r>
      <w:r/>
    </w:p>
    <w:p>
      <w:pPr>
        <w:pStyle w:val="721"/>
        <w:ind w:firstLine="510"/>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供应商须符合的特定资格条件：</w:t>
      </w:r>
      <w:r>
        <w:rPr>
          <w:rFonts w:ascii="仿宋" w:hAnsi="仿宋" w:eastAsia="仿宋"/>
          <w:sz w:val="28"/>
          <w:szCs w:val="28"/>
        </w:rPr>
      </w:r>
      <w:r/>
    </w:p>
    <w:p>
      <w:pPr>
        <w:pStyle w:val="804"/>
        <w:ind w:firstLine="480"/>
        <w:spacing w:line="560" w:lineRule="exact"/>
        <w:rPr>
          <w:rFonts w:hint="eastAsia"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w:t>
      </w:r>
      <w:r>
        <w:rPr>
          <w:rFonts w:hint="eastAsia" w:ascii="仿宋" w:hAnsi="仿宋" w:eastAsia="仿宋" w:cs="宋体"/>
          <w:bCs/>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市政公用</w:t>
      </w:r>
      <w:r>
        <w:rPr>
          <w:rFonts w:hint="eastAsia" w:ascii="仿宋" w:hAnsi="仿宋" w:eastAsia="仿宋"/>
          <w:sz w:val="28"/>
          <w:szCs w:val="28"/>
        </w:rPr>
        <w:t xml:space="preserve">工程叁级](含)以上资质。</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w:t>
      </w:r>
      <w:r>
        <w:rPr>
          <w:rFonts w:hint="eastAsia" w:ascii="仿宋" w:hAnsi="仿宋" w:eastAsia="仿宋"/>
          <w:sz w:val="28"/>
          <w:szCs w:val="28"/>
        </w:rPr>
        <w:t xml:space="preserve">件不符合国家</w:t>
      </w:r>
      <w:r>
        <w:rPr>
          <w:rFonts w:hint="eastAsia" w:ascii="仿宋" w:hAnsi="仿宋" w:eastAsia="仿宋"/>
          <w:sz w:val="28"/>
          <w:szCs w:val="28"/>
        </w:rPr>
        <w:t xml:space="preserve">有关规定。</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rPr>
          <w:rFonts w:ascii="仿宋" w:hAnsi="仿宋" w:eastAsia="仿宋"/>
          <w:sz w:val="28"/>
          <w:szCs w:val="28"/>
        </w:rPr>
      </w:r>
      <w:r/>
    </w:p>
    <w:p>
      <w:pPr>
        <w:pStyle w:val="721"/>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rPr>
          <w:rFonts w:hint="eastAsia" w:ascii="仿宋" w:hAnsi="仿宋" w:eastAsia="仿宋" w:cs="仿宋_GB2312"/>
          <w:bCs/>
          <w:sz w:val="28"/>
          <w:szCs w:val="28"/>
        </w:rPr>
      </w:r>
      <w:r/>
    </w:p>
    <w:p>
      <w:pPr>
        <w:pStyle w:val="721"/>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rPr>
          <w:rFonts w:ascii="楷体" w:hAnsi="楷体" w:eastAsia="楷体"/>
          <w:b/>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w:t>
      </w:r>
      <w:r>
        <w:rPr>
          <w:rFonts w:hint="eastAsia" w:ascii="仿宋" w:hAnsi="仿宋" w:eastAsia="仿宋"/>
          <w:color w:val="000000"/>
          <w:sz w:val="28"/>
          <w:szCs w:val="28"/>
        </w:rPr>
        <w:t xml:space="preserve">接控股、管理关系。</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rPr>
          <w:rFonts w:ascii="仿宋" w:hAnsi="仿宋" w:eastAsia="仿宋"/>
          <w:color w:val="000000"/>
          <w:sz w:val="28"/>
          <w:szCs w:val="28"/>
        </w:rPr>
      </w:r>
      <w:r/>
    </w:p>
    <w:p>
      <w:pPr>
        <w:pStyle w:val="721"/>
        <w:jc w:val="center"/>
        <w:spacing w:line="560" w:lineRule="exact"/>
        <w:rPr>
          <w:rFonts w:ascii="黑体" w:eastAsia="黑体"/>
          <w:b/>
          <w:color w:val="000000"/>
          <w:sz w:val="28"/>
          <w:szCs w:val="28"/>
        </w:rPr>
      </w:pPr>
      <w:r>
        <w:rPr>
          <w:rFonts w:hint="eastAsia" w:ascii="黑体" w:eastAsia="黑体"/>
          <w:b/>
          <w:color w:val="000000"/>
          <w:sz w:val="28"/>
          <w:szCs w:val="28"/>
        </w:rPr>
        <w:t xml:space="preserve">三</w:t>
      </w:r>
      <w:r>
        <w:rPr>
          <w:rFonts w:hint="eastAsia" w:ascii="黑体" w:eastAsia="黑体"/>
          <w:b/>
          <w:color w:val="000000"/>
          <w:sz w:val="28"/>
          <w:szCs w:val="28"/>
        </w:rPr>
        <w:t xml:space="preserve">、</w:t>
      </w:r>
      <w:r>
        <w:rPr>
          <w:rFonts w:hint="eastAsia" w:ascii="黑体" w:eastAsia="黑体"/>
          <w:b/>
          <w:color w:val="000000"/>
          <w:sz w:val="28"/>
          <w:szCs w:val="28"/>
        </w:rPr>
        <w:t xml:space="preserve">谈判</w:t>
      </w:r>
      <w:r>
        <w:rPr>
          <w:rFonts w:hint="eastAsia" w:ascii="黑体" w:eastAsia="黑体"/>
          <w:b/>
          <w:color w:val="000000"/>
          <w:sz w:val="28"/>
          <w:szCs w:val="28"/>
        </w:rPr>
        <w:t xml:space="preserve">响应要求</w:t>
      </w:r>
      <w:r>
        <w:rPr>
          <w:rFonts w:ascii="黑体" w:eastAsia="黑体"/>
          <w:b/>
          <w:color w:val="000000"/>
          <w:sz w:val="28"/>
          <w:szCs w:val="28"/>
        </w:rPr>
      </w:r>
      <w:r/>
    </w:p>
    <w:p>
      <w:pPr>
        <w:pStyle w:val="721"/>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文件</w:t>
      </w:r>
      <w:r>
        <w:rPr>
          <w:rFonts w:ascii="楷体" w:hAnsi="楷体" w:eastAsia="楷体"/>
          <w:b/>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文件的组成，为采购公告、本文件及所有按规定发出的补充变更通知。</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文件的澄清及修改：</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文件后，如有疑问</w:t>
      </w:r>
      <w:r>
        <w:rPr>
          <w:rFonts w:hint="eastAsia" w:ascii="仿宋" w:hAnsi="仿宋" w:eastAsia="仿宋"/>
          <w:color w:val="000000"/>
          <w:sz w:val="28"/>
          <w:szCs w:val="28"/>
        </w:rPr>
        <w:t xml:space="preserve">需要澄清，应按</w:t>
      </w:r>
      <w:r>
        <w:rPr>
          <w:rFonts w:hint="eastAsia" w:ascii="仿宋" w:hAnsi="仿宋" w:eastAsia="仿宋"/>
          <w:b/>
          <w:color w:val="000000"/>
          <w:sz w:val="28"/>
          <w:szCs w:val="28"/>
        </w:rPr>
        <w:t xml:space="preserve">谈判</w:t>
      </w:r>
      <w:r>
        <w:rPr>
          <w:rFonts w:hint="eastAsia" w:ascii="仿宋" w:hAnsi="仿宋" w:eastAsia="仿宋"/>
          <w:b/>
          <w:color w:val="000000"/>
          <w:sz w:val="28"/>
          <w:szCs w:val="28"/>
        </w:rPr>
        <w:t xml:space="preserve">须知（本文件第</w:t>
      </w:r>
      <w:r>
        <w:rPr>
          <w:rFonts w:hint="eastAsia" w:ascii="仿宋" w:hAnsi="仿宋" w:eastAsia="仿宋"/>
          <w:b/>
          <w:color w:val="000000"/>
          <w:sz w:val="28"/>
          <w:szCs w:val="28"/>
        </w:rPr>
        <w:t xml:space="preserve">3</w:t>
      </w:r>
      <w:r>
        <w:rPr>
          <w:rFonts w:hint="eastAsia" w:ascii="仿宋" w:hAnsi="仿宋" w:eastAsia="仿宋"/>
          <w:b/>
          <w:color w:val="000000"/>
          <w:sz w:val="28"/>
          <w:szCs w:val="28"/>
        </w:rPr>
        <w:t xml:space="preserve">页）</w:t>
      </w:r>
      <w:r>
        <w:rPr>
          <w:rFonts w:hint="eastAsia" w:ascii="仿宋" w:hAnsi="仿宋" w:eastAsia="仿宋"/>
          <w:b/>
          <w:color w:val="000000"/>
          <w:sz w:val="28"/>
          <w:szCs w:val="28"/>
        </w:rPr>
        <w:t xml:space="preserve">第</w:t>
      </w:r>
      <w:r>
        <w:rPr>
          <w:rFonts w:hint="eastAsia" w:ascii="仿宋" w:hAnsi="仿宋" w:eastAsia="仿宋"/>
          <w:b/>
          <w:color w:val="000000"/>
          <w:sz w:val="28"/>
          <w:szCs w:val="28"/>
        </w:rPr>
        <w:t xml:space="preserve">6</w:t>
      </w:r>
      <w:r>
        <w:rPr>
          <w:rFonts w:hint="eastAsia" w:ascii="仿宋" w:hAnsi="仿宋" w:eastAsia="仿宋"/>
          <w:b/>
          <w:color w:val="000000"/>
          <w:sz w:val="28"/>
          <w:szCs w:val="28"/>
        </w:rPr>
        <w:t xml:space="preserve">项</w:t>
      </w:r>
      <w:r>
        <w:rPr>
          <w:rFonts w:hint="eastAsia" w:ascii="仿宋" w:hAnsi="仿宋" w:eastAsia="仿宋"/>
          <w:color w:val="000000"/>
          <w:sz w:val="28"/>
          <w:szCs w:val="28"/>
        </w:rPr>
        <w:t xml:space="preserve">内容中规定的时间前以书面形式向采购人或本公司提出。</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作为</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文件的组成部分。</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文件所做出的推论、解释和结论，本公司概不负责。</w:t>
      </w:r>
      <w:r>
        <w:rPr>
          <w:rFonts w:ascii="仿宋" w:hAnsi="仿宋" w:eastAsia="仿宋"/>
          <w:color w:val="000000"/>
          <w:sz w:val="28"/>
          <w:szCs w:val="28"/>
        </w:rPr>
      </w:r>
      <w:r/>
    </w:p>
    <w:p>
      <w:pPr>
        <w:pStyle w:val="721"/>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响应费用</w:t>
      </w:r>
      <w:r>
        <w:rPr>
          <w:rFonts w:ascii="楷体" w:hAnsi="楷体" w:eastAsia="楷体"/>
          <w:b/>
          <w:bCs/>
          <w:color w:val="000000"/>
          <w:sz w:val="28"/>
          <w:szCs w:val="28"/>
        </w:rPr>
      </w:r>
      <w:r/>
    </w:p>
    <w:p>
      <w:pPr>
        <w:pStyle w:val="721"/>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w:t>
      </w:r>
      <w:r>
        <w:rPr>
          <w:rFonts w:ascii="仿宋" w:hAnsi="仿宋" w:eastAsia="仿宋" w:cs="仿宋_GB2312"/>
          <w:sz w:val="28"/>
          <w:szCs w:val="28"/>
        </w:rPr>
        <w:t xml:space="preserve">谈判</w:t>
      </w:r>
      <w:r>
        <w:rPr>
          <w:rFonts w:ascii="仿宋" w:hAnsi="仿宋" w:eastAsia="仿宋" w:cs="仿宋_GB2312"/>
          <w:sz w:val="28"/>
          <w:szCs w:val="28"/>
        </w:rPr>
        <w:t xml:space="preserve">响应文件以及递交</w:t>
      </w:r>
      <w:r>
        <w:rPr>
          <w:rFonts w:ascii="仿宋" w:hAnsi="仿宋" w:eastAsia="仿宋" w:cs="仿宋_GB2312"/>
          <w:sz w:val="28"/>
          <w:szCs w:val="28"/>
        </w:rPr>
        <w:t xml:space="preserve">谈判</w:t>
      </w:r>
      <w:r>
        <w:rPr>
          <w:rFonts w:ascii="仿宋" w:hAnsi="仿宋" w:eastAsia="仿宋" w:cs="仿宋_GB2312"/>
          <w:sz w:val="28"/>
          <w:szCs w:val="28"/>
        </w:rPr>
        <w:t xml:space="preserve">响应文件所涉及的一切费用。</w:t>
      </w:r>
      <w:r>
        <w:rPr>
          <w:rFonts w:ascii="楷体" w:hAnsi="楷体" w:eastAsia="楷体"/>
          <w:b/>
          <w:bCs/>
          <w:color w:val="000000"/>
          <w:sz w:val="28"/>
          <w:szCs w:val="28"/>
        </w:rPr>
      </w:r>
      <w:r/>
    </w:p>
    <w:p>
      <w:pPr>
        <w:pStyle w:val="721"/>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rPr>
          <w:rFonts w:ascii="楷体" w:hAnsi="楷体" w:eastAsia="楷体"/>
          <w:b/>
          <w:bCs/>
          <w:color w:val="000000"/>
          <w:sz w:val="28"/>
          <w:szCs w:val="28"/>
        </w:rPr>
      </w:r>
      <w:r/>
    </w:p>
    <w:p>
      <w:pPr>
        <w:pStyle w:val="721"/>
        <w:ind w:firstLine="259"/>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color w:val="000000"/>
          <w:sz w:val="28"/>
          <w:szCs w:val="28"/>
        </w:rPr>
        <w:t xml:space="preserve">本项目招标代理服务费参照“《江苏省政府采购代理服务收费指导意见》的通知（苏政采</w:t>
      </w:r>
      <w:r>
        <w:rPr>
          <w:rFonts w:hint="eastAsia" w:ascii="仿宋" w:hAnsi="仿宋" w:eastAsia="仿宋"/>
          <w:color w:val="000000"/>
          <w:sz w:val="28"/>
          <w:szCs w:val="28"/>
        </w:rPr>
        <w:t xml:space="preserve">协</w:t>
      </w:r>
      <w:r>
        <w:rPr>
          <w:rFonts w:hint="eastAsia" w:ascii="仿宋" w:hAnsi="仿宋" w:eastAsia="仿宋"/>
          <w:color w:val="000000"/>
          <w:sz w:val="28"/>
          <w:szCs w:val="28"/>
        </w:rPr>
        <w:t xml:space="preserve">【2024】20号）”文件收费标准收取（差额累进），由成交供应商在领取成交通知书时向本公司缴纳。</w:t>
      </w:r>
      <w:r>
        <w:rPr>
          <w:rFonts w:hint="eastAsia" w:ascii="仿宋" w:hAnsi="仿宋" w:eastAsia="仿宋" w:cs="仿宋_GB2312"/>
          <w:color w:val="000000"/>
          <w:sz w:val="28"/>
          <w:szCs w:val="28"/>
          <w:lang w:bidi="ar"/>
        </w:rPr>
        <w:t xml:space="preserve"> </w:t>
      </w:r>
      <w:r>
        <w:rPr>
          <w:rFonts w:ascii="仿宋" w:hAnsi="仿宋" w:eastAsia="仿宋" w:cs="仿宋_GB2312"/>
          <w:color w:val="000000"/>
          <w:sz w:val="28"/>
          <w:szCs w:val="28"/>
          <w:lang w:bidi="ar"/>
        </w:rPr>
      </w:r>
      <w:r/>
    </w:p>
    <w:tbl>
      <w:tblPr>
        <w:tblW w:w="5692" w:type="dxa"/>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trHeight w:val="397"/>
        </w:trPr>
        <w:tc>
          <w:tcPr>
            <w:tcBorders>
              <w:top w:val="single" w:color="000000" w:sz="4" w:space="0"/>
            </w:tcBorders>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中标金额</w:t>
            </w:r>
            <w:r>
              <w:rPr>
                <w:rFonts w:ascii="仿宋" w:hAnsi="仿宋" w:eastAsia="仿宋" w:cs="宋体"/>
                <w:color w:val="000000"/>
                <w:sz w:val="24"/>
              </w:rPr>
            </w:r>
            <w:r/>
          </w:p>
        </w:tc>
        <w:tc>
          <w:tcPr>
            <w:tcBorders>
              <w:top w:val="single" w:color="000000" w:sz="4" w:space="0"/>
            </w:tcBorders>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费率</w:t>
            </w:r>
            <w:r>
              <w:rPr>
                <w:rFonts w:ascii="仿宋" w:hAnsi="仿宋" w:eastAsia="仿宋" w:cs="宋体"/>
                <w:color w:val="000000"/>
                <w:sz w:val="24"/>
              </w:rPr>
            </w:r>
            <w:r/>
          </w:p>
        </w:tc>
      </w:tr>
      <w:tr>
        <w:trPr>
          <w:trHeight w:val="397"/>
        </w:trPr>
        <w:tc>
          <w:tcPr>
            <w:tcBorders>
              <w:top w:val="single" w:color="000000" w:sz="4" w:space="0"/>
            </w:tcBorders>
            <w:tcW w:w="4133" w:type="dxa"/>
            <w:vAlign w:val="center"/>
            <w:textDirection w:val="lrTb"/>
            <w:noWrap/>
          </w:tcPr>
          <w:p>
            <w:pPr>
              <w:pStyle w:val="721"/>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pStyle w:val="721"/>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1.6%</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400万元（含400万元）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000000"/>
                <w:sz w:val="24"/>
              </w:rPr>
              <w:t xml:space="preserve">-1</w:t>
            </w:r>
            <w:r>
              <w:rPr>
                <w:rFonts w:hint="eastAsia" w:ascii="仿宋" w:hAnsi="仿宋" w:eastAsia="仿宋" w:cs="宋体"/>
                <w:color w:val="000000"/>
                <w:sz w:val="24"/>
              </w:rPr>
              <w:t xml:space="preserve">000万元（含1000万元）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1.1%</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l亿元（含1亿元）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0.25%</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rPr>
                <w:rFonts w:ascii="仿宋" w:hAnsi="仿宋" w:eastAsia="仿宋" w:cs="宋体"/>
                <w:color w:val="000000"/>
                <w:sz w:val="24"/>
              </w:rPr>
            </w:r>
            <w:r/>
          </w:p>
        </w:tc>
      </w:tr>
    </w:tbl>
    <w:p>
      <w:pPr>
        <w:pStyle w:val="721"/>
        <w:ind w:firstLine="259"/>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rPr>
          <w:rFonts w:hint="eastAsia" w:ascii="仿宋" w:hAnsi="仿宋" w:eastAsia="仿宋" w:cs="仿宋_GB2312"/>
          <w:color w:val="000000"/>
          <w:sz w:val="28"/>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rPr>
          <w:rFonts w:ascii="仿宋" w:hAnsi="仿宋" w:eastAsia="仿宋" w:cs="宋体"/>
          <w:b/>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w:t>
      </w:r>
      <w:r>
        <w:rPr>
          <w:rFonts w:hint="eastAsia" w:ascii="仿宋" w:hAnsi="仿宋" w:eastAsia="仿宋" w:cs="宋体"/>
          <w:szCs w:val="28"/>
        </w:rPr>
        <w:t xml:space="preserve">的响应文件（即电子投标）。未进行线上响应文件提交并解密(因“苏采云”系统导致解密失败的除外)的供应商，响应无效其线下提交的（纸质）响应文件，采购代理机构退回拒收。</w:t>
      </w:r>
      <w:r>
        <w:rPr>
          <w:rFonts w:ascii="仿宋" w:hAnsi="仿宋" w:eastAsia="仿宋" w:cs="宋体"/>
          <w:szCs w:val="28"/>
        </w:rPr>
      </w:r>
      <w:r/>
    </w:p>
    <w:p>
      <w:pPr>
        <w:pStyle w:val="721"/>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w:t>
      </w:r>
      <w:r>
        <w:rPr>
          <w:rFonts w:hint="eastAsia" w:ascii="仿宋" w:hAnsi="仿宋" w:eastAsia="仿宋" w:cs="宋体"/>
          <w:color w:val="ff0000"/>
          <w:sz w:val="28"/>
          <w:szCs w:val="28"/>
        </w:rPr>
        <w:t xml:space="preserve">方正</w:t>
      </w:r>
      <w:r>
        <w:rPr>
          <w:rFonts w:hint="eastAsia" w:ascii="仿宋" w:hAnsi="仿宋" w:eastAsia="仿宋" w:cs="宋体"/>
          <w:color w:val="ff0000"/>
          <w:sz w:val="28"/>
          <w:szCs w:val="28"/>
        </w:rPr>
        <w:t xml:space="preserve">CA锁：</w:t>
      </w:r>
      <w:r>
        <w:rPr>
          <w:rFonts w:ascii="仿宋" w:hAnsi="仿宋" w:eastAsia="仿宋" w:cs="宋体"/>
          <w:color w:val="ff0000"/>
          <w:sz w:val="28"/>
          <w:szCs w:val="28"/>
        </w:rPr>
      </w:r>
      <w:r/>
    </w:p>
    <w:p>
      <w:pPr>
        <w:pStyle w:val="721"/>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w:instrText>
      </w:r>
      <w:r>
        <w:instrText xml:space="preserve">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804"/>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rPr>
          <w:rFonts w:hint="eastAsia" w:ascii="仿宋" w:hAnsi="仿宋" w:eastAsia="仿宋" w:cs="宋体"/>
          <w:szCs w:val="28"/>
        </w:rPr>
      </w:r>
      <w:r/>
    </w:p>
    <w:p>
      <w:pPr>
        <w:pStyle w:val="804"/>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w:t>
      </w:r>
      <w:r>
        <w:rPr>
          <w:rFonts w:hint="eastAsia" w:ascii="仿宋" w:hAnsi="仿宋" w:eastAsia="仿宋" w:cs="宋体"/>
          <w:color w:val="ff0000"/>
          <w:szCs w:val="28"/>
        </w:rPr>
        <w:t xml:space="preserve">谈判</w:t>
      </w:r>
      <w:r>
        <w:rPr>
          <w:rFonts w:hint="eastAsia" w:ascii="仿宋" w:hAnsi="仿宋" w:eastAsia="仿宋" w:cs="宋体"/>
          <w:color w:val="ff0000"/>
          <w:szCs w:val="28"/>
        </w:rPr>
        <w:t xml:space="preserve">环节。</w:t>
      </w:r>
      <w:r>
        <w:rPr>
          <w:rFonts w:ascii="仿宋" w:hAnsi="仿宋" w:eastAsia="仿宋" w:cs="宋体"/>
          <w:color w:val="ff0000"/>
          <w:szCs w:val="28"/>
        </w:rPr>
      </w:r>
      <w:r/>
    </w:p>
    <w:p>
      <w:pPr>
        <w:pStyle w:val="804"/>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rPr>
          <w:rFonts w:ascii="仿宋" w:hAnsi="仿宋" w:eastAsia="仿宋" w:cs="宋体"/>
          <w:color w:val="ff0000"/>
          <w:szCs w:val="28"/>
        </w:rPr>
      </w:r>
      <w:r/>
    </w:p>
    <w:p>
      <w:pPr>
        <w:pStyle w:val="804"/>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rPr>
          <w:rFonts w:ascii="仿宋" w:hAnsi="仿宋" w:eastAsia="仿宋" w:cs="宋体"/>
          <w:color w:val="ff0000"/>
          <w:szCs w:val="28"/>
        </w:rPr>
      </w:r>
      <w:r/>
    </w:p>
    <w:p>
      <w:pPr>
        <w:pStyle w:val="804"/>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w:t>
      </w:r>
      <w:r>
        <w:rPr>
          <w:rFonts w:hint="eastAsia" w:ascii="仿宋" w:hAnsi="仿宋" w:eastAsia="仿宋" w:cs="宋体"/>
          <w:b/>
          <w:bCs/>
          <w:szCs w:val="28"/>
        </w:rPr>
        <w:t xml:space="preserve">间：</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1</w:t>
      </w:r>
      <w:r>
        <w:rPr>
          <w:rFonts w:hint="eastAsia" w:ascii="仿宋" w:hAnsi="仿宋" w:eastAsia="仿宋" w:cs="宋体"/>
          <w:b/>
          <w:szCs w:val="28"/>
        </w:rPr>
        <w:t xml:space="preserve">月</w:t>
      </w:r>
      <w:r>
        <w:rPr>
          <w:rFonts w:hint="eastAsia" w:ascii="仿宋" w:hAnsi="仿宋" w:eastAsia="仿宋" w:cs="宋体"/>
          <w:b/>
          <w:szCs w:val="28"/>
        </w:rPr>
        <w:t xml:space="preserve"> </w:t>
      </w:r>
      <w:r>
        <w:rPr>
          <w:rFonts w:hint="eastAsia" w:ascii="仿宋" w:hAnsi="仿宋" w:eastAsia="仿宋" w:cs="宋体"/>
          <w:b/>
          <w:szCs w:val="28"/>
        </w:rPr>
        <w:t xml:space="preserve">21</w:t>
      </w:r>
      <w:r>
        <w:rPr>
          <w:rFonts w:hint="eastAsia" w:ascii="仿宋" w:hAnsi="仿宋" w:eastAsia="仿宋" w:cs="宋体"/>
          <w:b/>
          <w:szCs w:val="28"/>
        </w:rPr>
        <w:t xml:space="preserve"> </w:t>
      </w:r>
      <w:r>
        <w:rPr>
          <w:rFonts w:hint="eastAsia" w:ascii="仿宋" w:hAnsi="仿宋" w:eastAsia="仿宋" w:cs="宋体"/>
          <w:b/>
          <w:szCs w:val="28"/>
        </w:rPr>
        <w:t xml:space="preserve">日</w:t>
      </w:r>
      <w:r>
        <w:rPr>
          <w:rFonts w:hint="eastAsia" w:ascii="仿宋" w:hAnsi="仿宋" w:eastAsia="仿宋" w:cs="宋体"/>
          <w:b/>
          <w:szCs w:val="28"/>
        </w:rPr>
        <w:t xml:space="preserve"> </w:t>
      </w:r>
      <w:r>
        <w:rPr>
          <w:rFonts w:hint="eastAsia" w:ascii="仿宋" w:hAnsi="仿宋" w:eastAsia="仿宋" w:cs="宋体"/>
          <w:b/>
          <w:szCs w:val="28"/>
        </w:rPr>
        <w:t xml:space="preserve">14</w:t>
      </w:r>
      <w:r>
        <w:rPr>
          <w:rFonts w:hint="eastAsia" w:ascii="仿宋" w:hAnsi="仿宋" w:eastAsia="仿宋" w:cs="宋体"/>
          <w:b/>
          <w:szCs w:val="28"/>
        </w:rPr>
        <w:t xml:space="preserve"> </w:t>
      </w:r>
      <w:r>
        <w:rPr>
          <w:rFonts w:hint="eastAsia" w:ascii="仿宋" w:hAnsi="仿宋" w:eastAsia="仿宋" w:cs="宋体"/>
          <w:b/>
          <w:szCs w:val="28"/>
        </w:rPr>
        <w:t xml:space="preserve">:</w:t>
      </w:r>
      <w:r>
        <w:rPr>
          <w:rFonts w:hint="eastAsia" w:ascii="仿宋" w:hAnsi="仿宋" w:eastAsia="仿宋" w:cs="宋体"/>
          <w:b/>
          <w:szCs w:val="28"/>
        </w:rPr>
        <w:t xml:space="preserve">3</w:t>
      </w:r>
      <w:r>
        <w:rPr>
          <w:rFonts w:hint="eastAsia" w:ascii="仿宋" w:hAnsi="仿宋" w:eastAsia="仿宋" w:cs="宋体"/>
          <w:b/>
          <w:szCs w:val="28"/>
        </w:rPr>
        <w:t xml:space="preserve">0</w:t>
      </w:r>
      <w:r>
        <w:rPr>
          <w:rFonts w:hint="eastAsia" w:ascii="仿宋" w:hAnsi="仿宋" w:eastAsia="仿宋" w:cs="宋体"/>
          <w:b/>
          <w:szCs w:val="28"/>
        </w:rPr>
        <w:t xml:space="preserve"> </w:t>
      </w:r>
      <w:r>
        <w:rPr>
          <w:rFonts w:hint="eastAsia" w:ascii="仿宋" w:hAnsi="仿宋" w:eastAsia="仿宋" w:cs="宋体"/>
          <w:b/>
          <w:szCs w:val="28"/>
        </w:rPr>
        <w:t xml:space="preserve">（北京时间）</w:t>
      </w:r>
      <w:r>
        <w:rPr>
          <w:rFonts w:hint="eastAsia" w:ascii="仿宋" w:hAnsi="仿宋" w:eastAsia="仿宋" w:cs="宋体"/>
          <w:b/>
          <w:bCs/>
          <w:szCs w:val="28"/>
        </w:rPr>
        <w:t xml:space="preserve">，在</w:t>
      </w:r>
      <w:r>
        <w:rPr>
          <w:rFonts w:hint="eastAsia" w:ascii="仿宋" w:hAnsi="仿宋" w:eastAsia="仿宋" w:cs="宋体"/>
          <w:b/>
          <w:bCs/>
          <w:szCs w:val="28"/>
        </w:rPr>
        <w:t xml:space="preserve">截止时间后提交的首次响应文件为无效文件，将被拒收。</w:t>
      </w:r>
      <w:r>
        <w:rPr>
          <w:rFonts w:ascii="仿宋" w:hAnsi="仿宋" w:eastAsia="仿宋" w:cs="宋体"/>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w:t>
      </w:r>
      <w:r>
        <w:rPr>
          <w:rFonts w:hint="eastAsia" w:ascii="仿宋" w:hAnsi="仿宋" w:eastAsia="仿宋" w:cs="宋体"/>
          <w:b/>
          <w:bCs/>
          <w:szCs w:val="28"/>
        </w:rPr>
        <w:t xml:space="preserve">时间（</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 </w:t>
      </w:r>
      <w:r>
        <w:rPr>
          <w:rFonts w:hint="eastAsia" w:ascii="仿宋" w:hAnsi="仿宋" w:eastAsia="仿宋" w:cs="宋体"/>
          <w:b/>
          <w:szCs w:val="28"/>
        </w:rPr>
        <w:t xml:space="preserve">1</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 </w:t>
      </w:r>
      <w:r>
        <w:rPr>
          <w:rFonts w:hint="eastAsia" w:ascii="仿宋" w:hAnsi="仿宋" w:eastAsia="仿宋" w:cs="宋体"/>
          <w:b/>
          <w:szCs w:val="28"/>
        </w:rPr>
        <w:t xml:space="preserve">21</w:t>
      </w:r>
      <w:r>
        <w:rPr>
          <w:rFonts w:hint="eastAsia" w:ascii="仿宋" w:hAnsi="仿宋" w:eastAsia="仿宋" w:cs="宋体"/>
          <w:b/>
          <w:szCs w:val="28"/>
        </w:rPr>
        <w:t xml:space="preserve">日</w:t>
      </w:r>
      <w:r>
        <w:rPr>
          <w:rFonts w:hint="eastAsia" w:ascii="仿宋" w:hAnsi="仿宋" w:eastAsia="仿宋" w:cs="宋体"/>
          <w:b/>
          <w:szCs w:val="28"/>
        </w:rPr>
        <w:t xml:space="preserve"> </w:t>
      </w:r>
      <w:r>
        <w:rPr>
          <w:rFonts w:hint="eastAsia" w:ascii="仿宋" w:hAnsi="仿宋" w:eastAsia="仿宋" w:cs="宋体"/>
          <w:b/>
          <w:szCs w:val="28"/>
        </w:rPr>
        <w:t xml:space="preserve">14</w:t>
      </w:r>
      <w:r>
        <w:rPr>
          <w:rFonts w:hint="eastAsia" w:ascii="仿宋" w:hAnsi="仿宋" w:eastAsia="仿宋" w:cs="宋体"/>
          <w:b/>
          <w:szCs w:val="28"/>
        </w:rPr>
        <w:t xml:space="preserve"> </w:t>
      </w:r>
      <w:r>
        <w:rPr>
          <w:rFonts w:hint="eastAsia" w:ascii="仿宋" w:hAnsi="仿宋" w:eastAsia="仿宋" w:cs="宋体"/>
          <w:b/>
          <w:szCs w:val="28"/>
        </w:rPr>
        <w:t xml:space="preserve">:</w:t>
      </w:r>
      <w:r>
        <w:rPr>
          <w:rFonts w:hint="eastAsia" w:ascii="仿宋" w:hAnsi="仿宋" w:eastAsia="仿宋" w:cs="宋体"/>
          <w:b/>
          <w:szCs w:val="28"/>
        </w:rPr>
        <w:t xml:space="preserve">3</w:t>
      </w:r>
      <w:r>
        <w:rPr>
          <w:rFonts w:hint="eastAsia" w:ascii="仿宋" w:hAnsi="仿宋" w:eastAsia="仿宋" w:cs="宋体"/>
          <w:b/>
          <w:szCs w:val="28"/>
        </w:rPr>
        <w:t xml:space="preserve">0（北京时间）</w:t>
      </w:r>
      <w:r>
        <w:rPr>
          <w:rFonts w:hint="eastAsia" w:ascii="仿宋" w:hAnsi="仿宋" w:eastAsia="仿宋" w:cs="宋体"/>
          <w:b/>
          <w:bCs/>
          <w:szCs w:val="28"/>
        </w:rPr>
        <w:t xml:space="preserve">）前。</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bCs/>
          <w:szCs w:val="28"/>
        </w:rPr>
        <w:t xml:space="preserve">：</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1</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 </w:t>
      </w:r>
      <w:r>
        <w:rPr>
          <w:rFonts w:hint="eastAsia" w:ascii="仿宋" w:hAnsi="仿宋" w:eastAsia="仿宋" w:cs="宋体"/>
          <w:b/>
          <w:szCs w:val="28"/>
        </w:rPr>
        <w:t xml:space="preserve"> </w:t>
      </w:r>
      <w:r>
        <w:rPr>
          <w:rFonts w:hint="eastAsia" w:ascii="仿宋" w:hAnsi="仿宋" w:eastAsia="仿宋" w:cs="宋体"/>
          <w:b/>
          <w:szCs w:val="28"/>
        </w:rPr>
        <w:t xml:space="preserve">21</w:t>
      </w:r>
      <w:r>
        <w:rPr>
          <w:rFonts w:hint="eastAsia" w:ascii="仿宋" w:hAnsi="仿宋" w:eastAsia="仿宋" w:cs="宋体"/>
          <w:b/>
          <w:szCs w:val="28"/>
        </w:rPr>
        <w:t xml:space="preserve">日</w:t>
      </w:r>
      <w:r>
        <w:rPr>
          <w:rFonts w:hint="eastAsia" w:ascii="仿宋" w:hAnsi="仿宋" w:eastAsia="仿宋" w:cs="宋体"/>
          <w:b/>
          <w:szCs w:val="28"/>
        </w:rPr>
        <w:t xml:space="preserve"> </w:t>
      </w:r>
      <w:r>
        <w:rPr>
          <w:rFonts w:hint="eastAsia" w:ascii="仿宋" w:hAnsi="仿宋" w:eastAsia="仿宋" w:cs="宋体"/>
          <w:b/>
          <w:szCs w:val="28"/>
        </w:rPr>
        <w:t xml:space="preserve">14</w:t>
      </w:r>
      <w:r>
        <w:rPr>
          <w:rFonts w:hint="eastAsia" w:ascii="仿宋" w:hAnsi="仿宋" w:eastAsia="仿宋" w:cs="宋体"/>
          <w:b/>
          <w:szCs w:val="28"/>
        </w:rPr>
        <w:t xml:space="preserve"> </w:t>
      </w:r>
      <w:r>
        <w:rPr>
          <w:rFonts w:hint="eastAsia" w:ascii="仿宋" w:hAnsi="仿宋" w:eastAsia="仿宋" w:cs="宋体"/>
          <w:b/>
          <w:szCs w:val="28"/>
        </w:rPr>
        <w:t xml:space="preserve">:</w:t>
      </w:r>
      <w:r>
        <w:rPr>
          <w:rFonts w:hint="eastAsia" w:ascii="仿宋" w:hAnsi="仿宋" w:eastAsia="仿宋" w:cs="宋体"/>
          <w:b/>
          <w:szCs w:val="28"/>
        </w:rPr>
        <w:t xml:space="preserve">3</w:t>
      </w:r>
      <w:r>
        <w:rPr>
          <w:rFonts w:hint="eastAsia" w:ascii="仿宋" w:hAnsi="仿宋" w:eastAsia="仿宋" w:cs="宋体"/>
          <w:b/>
          <w:szCs w:val="28"/>
        </w:rPr>
        <w:t xml:space="preserve">0（北京时间）</w:t>
      </w:r>
      <w:r>
        <w:rPr>
          <w:rFonts w:hint="eastAsia" w:ascii="仿宋" w:hAnsi="仿宋" w:eastAsia="仿宋" w:cs="宋体"/>
          <w:b/>
          <w:bCs/>
          <w:szCs w:val="28"/>
        </w:rPr>
        <w:t xml:space="preserve">。</w:t>
      </w:r>
      <w:r>
        <w:rPr>
          <w:rFonts w:ascii="仿宋" w:hAnsi="仿宋" w:eastAsia="仿宋" w:cs="宋体"/>
          <w:b/>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w:t>
      </w:r>
      <w:r>
        <w:rPr>
          <w:rFonts w:hint="eastAsia" w:ascii="仿宋" w:hAnsi="仿宋" w:eastAsia="仿宋" w:cs="宋体"/>
          <w:b/>
          <w:bCs/>
          <w:szCs w:val="28"/>
        </w:rPr>
        <w:t xml:space="preserve">时间后30分钟内</w:t>
      </w:r>
      <w:r>
        <w:rPr>
          <w:rFonts w:hint="eastAsia" w:ascii="仿宋" w:hAnsi="仿宋" w:eastAsia="仿宋" w:cs="宋体"/>
          <w:szCs w:val="28"/>
        </w:rPr>
        <w:t xml:space="preserve">，通过“苏采云”系统（使用“CA数字证书”）解密。</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w:t>
      </w:r>
      <w:r>
        <w:rPr>
          <w:rFonts w:hint="eastAsia" w:ascii="仿宋" w:hAnsi="仿宋" w:eastAsia="仿宋" w:cs="宋体"/>
          <w:szCs w:val="28"/>
        </w:rPr>
        <w:t xml:space="preserve">供应商操作手册及政府采购客户端工具可通过</w:t>
      </w:r>
      <w:r>
        <w:rPr>
          <w:rFonts w:hint="eastAsia" w:ascii="仿宋" w:hAnsi="仿宋" w:eastAsia="仿宋" w:cs="宋体"/>
          <w:szCs w:val="28"/>
        </w:rPr>
        <w:t xml:space="preserve">泰州</w:t>
      </w:r>
      <w:r>
        <w:rPr>
          <w:rFonts w:hint="eastAsia" w:ascii="仿宋" w:hAnsi="仿宋" w:eastAsia="仿宋" w:cs="宋体"/>
          <w:szCs w:val="28"/>
        </w:rPr>
        <w:t xml:space="preserve">政</w:t>
      </w:r>
      <w:r>
        <w:rPr>
          <w:rFonts w:hint="eastAsia" w:ascii="仿宋" w:hAnsi="仿宋" w:eastAsia="仿宋" w:cs="宋体"/>
          <w:szCs w:val="28"/>
        </w:rPr>
        <w:t xml:space="preserve">府采购网</w:t>
      </w:r>
      <w:r>
        <w:rPr>
          <w:rFonts w:ascii="仿宋" w:hAnsi="仿宋" w:eastAsia="仿宋" w:cs="宋体"/>
          <w:szCs w:val="28"/>
        </w:rPr>
        <w:t xml:space="preserve">—</w:t>
      </w:r>
      <w:r>
        <w:rPr>
          <w:rFonts w:hint="eastAsia" w:ascii="仿宋" w:hAnsi="仿宋" w:eastAsia="仿宋" w:cs="宋体"/>
          <w:szCs w:val="28"/>
        </w:rPr>
        <w:t xml:space="preserve">服务指南</w:t>
      </w:r>
      <w:r>
        <w:rPr>
          <w:rFonts w:hint="eastAsia" w:ascii="仿宋" w:hAnsi="仿宋" w:eastAsia="仿宋" w:cs="宋体"/>
          <w:szCs w:val="28"/>
        </w:rPr>
        <w:t xml:space="preserve">--下载</w:t>
      </w:r>
      <w:r>
        <w:rPr>
          <w:rFonts w:hint="eastAsia" w:ascii="仿宋" w:hAnsi="仿宋" w:eastAsia="仿宋" w:cs="宋体"/>
          <w:szCs w:val="28"/>
        </w:rPr>
        <w:t xml:space="preserve">中心</w:t>
      </w:r>
      <w:r>
        <w:rPr>
          <w:rFonts w:hint="eastAsia" w:ascii="仿宋" w:hAnsi="仿宋" w:eastAsia="仿宋" w:cs="宋体"/>
          <w:szCs w:val="28"/>
        </w:rPr>
        <w:t xml:space="preserve">，点击进入</w:t>
      </w:r>
      <w:r>
        <w:rPr>
          <w:rFonts w:hint="eastAsia" w:ascii="仿宋" w:hAnsi="仿宋" w:eastAsia="仿宋" w:cs="宋体"/>
          <w:szCs w:val="28"/>
        </w:rPr>
        <w:t xml:space="preserve">“</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w:t>
      </w:r>
      <w:r>
        <w:rPr>
          <w:rFonts w:hint="eastAsia" w:ascii="仿宋" w:hAnsi="仿宋" w:eastAsia="仿宋" w:cs="宋体"/>
          <w:szCs w:val="28"/>
        </w:rPr>
        <w:t xml:space="preserve">，进行下载。</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rPr>
          <w:rFonts w:ascii="仿宋" w:hAnsi="仿宋" w:eastAsia="仿宋" w:cs="宋体"/>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4</w:t>
      </w:r>
      <w:r>
        <w:rPr>
          <w:rFonts w:hint="eastAsia" w:ascii="仿宋" w:hAnsi="仿宋" w:eastAsia="仿宋" w:cs="宋体"/>
          <w:b/>
          <w:szCs w:val="28"/>
        </w:rPr>
        <w:t xml:space="preserve">、响应文件编制要求</w:t>
      </w:r>
      <w:r>
        <w:rPr>
          <w:rFonts w:ascii="仿宋" w:hAnsi="仿宋" w:eastAsia="仿宋" w:cs="宋体"/>
          <w:b/>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804"/>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rPr>
          <w:rFonts w:ascii="仿宋" w:hAnsi="仿宋" w:eastAsia="仿宋" w:cs="宋体"/>
          <w:b/>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w:t>
      </w:r>
      <w:r>
        <w:rPr>
          <w:rFonts w:hint="eastAsia" w:ascii="仿宋" w:hAnsi="仿宋" w:eastAsia="仿宋" w:cs="宋体"/>
          <w:szCs w:val="28"/>
        </w:rPr>
        <w:t xml:space="preserve">谈判</w:t>
      </w:r>
      <w:r>
        <w:rPr>
          <w:rFonts w:hint="eastAsia" w:ascii="仿宋" w:hAnsi="仿宋" w:eastAsia="仿宋" w:cs="宋体"/>
          <w:szCs w:val="28"/>
        </w:rPr>
        <w:t xml:space="preserve">报价表》（加盖电子签章，格式见《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bCs/>
          <w:szCs w:val="28"/>
        </w:rPr>
        <w:t xml:space="preserve">政府采购客户端工具输入报价自动生成）；</w:t>
      </w:r>
      <w:r>
        <w:rPr>
          <w:rFonts w:ascii="仿宋" w:hAnsi="仿宋" w:eastAsia="仿宋" w:cs="宋体"/>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w:t>
      </w:r>
      <w:r>
        <w:rPr>
          <w:rFonts w:hint="eastAsia" w:ascii="仿宋" w:hAnsi="仿宋" w:eastAsia="仿宋" w:cs="宋体"/>
          <w:bCs/>
          <w:szCs w:val="28"/>
        </w:rPr>
        <w:t xml:space="preserve">，格式见《</w:t>
      </w:r>
      <w:r>
        <w:rPr>
          <w:rFonts w:hint="eastAsia" w:ascii="仿宋" w:hAnsi="仿宋" w:eastAsia="仿宋" w:cs="宋体"/>
          <w:bCs/>
          <w:szCs w:val="28"/>
        </w:rPr>
        <w:t xml:space="preserve">谈判</w:t>
      </w:r>
      <w:r>
        <w:rPr>
          <w:rFonts w:hint="eastAsia" w:ascii="仿宋" w:hAnsi="仿宋" w:eastAsia="仿宋" w:cs="宋体"/>
          <w:bCs/>
          <w:szCs w:val="28"/>
        </w:rPr>
        <w:t xml:space="preserve">文件》附件</w:t>
      </w:r>
      <w:r>
        <w:rPr>
          <w:rFonts w:hint="eastAsia" w:ascii="仿宋" w:hAnsi="仿宋" w:eastAsia="仿宋" w:cs="宋体"/>
          <w:bCs/>
          <w:szCs w:val="28"/>
        </w:rPr>
        <w:t xml:space="preserve">四</w:t>
      </w:r>
      <w:r>
        <w:rPr>
          <w:rFonts w:hint="eastAsia" w:ascii="仿宋" w:hAnsi="仿宋" w:eastAsia="仿宋" w:cs="宋体"/>
          <w:bCs/>
          <w:szCs w:val="28"/>
        </w:rPr>
        <w:t xml:space="preserve">）</w:t>
      </w:r>
      <w:r>
        <w:rPr>
          <w:rFonts w:hint="eastAsia" w:ascii="仿宋" w:hAnsi="仿宋" w:eastAsia="仿宋" w:cs="宋体"/>
          <w:b/>
          <w:szCs w:val="28"/>
        </w:rPr>
        <w:t xml:space="preserve">（</w:t>
      </w:r>
      <w:r>
        <w:rPr>
          <w:rFonts w:hint="eastAsia" w:ascii="仿宋" w:hAnsi="仿宋" w:eastAsia="仿宋" w:cs="宋体"/>
          <w:b/>
          <w:szCs w:val="28"/>
        </w:rPr>
        <w:t xml:space="preserve">法定代表人参与</w:t>
      </w:r>
      <w:r>
        <w:rPr>
          <w:rFonts w:hint="eastAsia" w:ascii="仿宋" w:hAnsi="仿宋" w:eastAsia="仿宋" w:cs="宋体"/>
          <w:b/>
          <w:szCs w:val="28"/>
        </w:rPr>
        <w:t xml:space="preserve">谈判</w:t>
      </w:r>
      <w:r>
        <w:rPr>
          <w:rFonts w:hint="eastAsia" w:ascii="仿宋" w:hAnsi="仿宋" w:eastAsia="仿宋" w:cs="宋体"/>
          <w:b/>
          <w:szCs w:val="28"/>
        </w:rPr>
        <w:t xml:space="preserve">的可不提供</w:t>
      </w:r>
      <w:r>
        <w:rPr>
          <w:rFonts w:hint="eastAsia" w:ascii="仿宋" w:hAnsi="仿宋" w:eastAsia="仿宋" w:cs="宋体"/>
          <w:b/>
          <w:szCs w:val="28"/>
        </w:rPr>
        <w:t xml:space="preserve">）</w:t>
      </w:r>
      <w:r>
        <w:rPr>
          <w:rFonts w:hint="eastAsia" w:ascii="仿宋" w:hAnsi="仿宋" w:eastAsia="仿宋" w:cs="宋体"/>
          <w:szCs w:val="28"/>
        </w:rPr>
        <w:t xml:space="preserve">；</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80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rPr>
          <w:rFonts w:ascii="仿宋" w:hAnsi="仿宋" w:eastAsia="仿宋" w:cs="宋体"/>
          <w:szCs w:val="28"/>
        </w:rPr>
      </w:r>
      <w:r/>
    </w:p>
    <w:p>
      <w:pPr>
        <w:pStyle w:val="804"/>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rPr>
          <w:rFonts w:ascii="仿宋" w:hAnsi="仿宋" w:eastAsia="仿宋" w:cs="宋体"/>
          <w:szCs w:val="28"/>
        </w:rPr>
      </w:r>
      <w:r/>
    </w:p>
    <w:p>
      <w:pPr>
        <w:pStyle w:val="80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w:t>
      </w:r>
      <w:r>
        <w:rPr>
          <w:rFonts w:hint="eastAsia" w:ascii="仿宋" w:hAnsi="仿宋" w:eastAsia="仿宋" w:cs="宋体"/>
          <w:szCs w:val="28"/>
        </w:rPr>
        <w:t xml:space="preserve">境标志产品认证证书原件的扫描件。</w:t>
      </w:r>
      <w:r>
        <w:rPr>
          <w:rFonts w:ascii="仿宋" w:hAnsi="仿宋" w:eastAsia="仿宋" w:cs="宋体"/>
          <w:szCs w:val="28"/>
        </w:rPr>
      </w:r>
      <w:r/>
    </w:p>
    <w:p>
      <w:pPr>
        <w:pStyle w:val="804"/>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rPr>
          <w:rFonts w:ascii="仿宋" w:hAnsi="仿宋" w:eastAsia="仿宋" w:cs="宋体"/>
          <w:szCs w:val="28"/>
        </w:rPr>
      </w:r>
      <w:r/>
    </w:p>
    <w:p>
      <w:pPr>
        <w:pStyle w:val="804"/>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rPr>
          <w:rFonts w:ascii="仿宋" w:hAnsi="仿宋" w:eastAsia="仿宋" w:cs="宋体"/>
          <w:szCs w:val="28"/>
        </w:rPr>
      </w:r>
      <w:r/>
    </w:p>
    <w:p>
      <w:pPr>
        <w:pStyle w:val="804"/>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rPr>
          <w:rFonts w:ascii="仿宋" w:hAnsi="仿宋" w:eastAsia="仿宋" w:cs="宋体"/>
          <w:szCs w:val="28"/>
        </w:rPr>
      </w:r>
      <w:r/>
    </w:p>
    <w:p>
      <w:pPr>
        <w:pStyle w:val="804"/>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rPr>
          <w:rFonts w:ascii="仿宋" w:hAnsi="仿宋" w:eastAsia="仿宋" w:cs="宋体"/>
          <w:bCs/>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w:t>
      </w:r>
      <w:r>
        <w:rPr>
          <w:rFonts w:hint="eastAsia" w:ascii="仿宋" w:hAnsi="仿宋" w:eastAsia="仿宋" w:cs="宋体"/>
          <w:szCs w:val="28"/>
        </w:rPr>
        <w:t xml:space="preserve">担保函扫描件。</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w:t>
      </w:r>
      <w:r>
        <w:rPr>
          <w:rFonts w:hint="eastAsia" w:ascii="仿宋" w:hAnsi="仿宋" w:eastAsia="仿宋" w:cs="宋体"/>
          <w:szCs w:val="28"/>
        </w:rPr>
        <w:t xml:space="preserve">缴纳社会保障资金的证明文件扫描件。</w:t>
      </w:r>
      <w:r>
        <w:rPr>
          <w:rFonts w:ascii="仿宋" w:hAnsi="仿宋" w:eastAsia="仿宋" w:cs="宋体"/>
          <w:szCs w:val="28"/>
        </w:rPr>
      </w:r>
      <w:r/>
    </w:p>
    <w:p>
      <w:pPr>
        <w:pStyle w:val="804"/>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rPr>
          <w:rFonts w:ascii="仿宋" w:hAnsi="仿宋" w:eastAsia="仿宋" w:cs="宋体"/>
          <w:bCs/>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六</w:t>
      </w:r>
      <w:r>
        <w:rPr>
          <w:rFonts w:hint="eastAsia" w:ascii="仿宋" w:hAnsi="仿宋" w:eastAsia="仿宋" w:cs="宋体"/>
          <w:szCs w:val="28"/>
        </w:rPr>
        <w:t xml:space="preserve">）；</w:t>
      </w:r>
      <w:r>
        <w:rPr>
          <w:rFonts w:ascii="仿宋" w:hAnsi="仿宋" w:eastAsia="仿宋" w:cs="宋体"/>
          <w:szCs w:val="28"/>
        </w:rPr>
      </w:r>
      <w:r/>
    </w:p>
    <w:p>
      <w:pPr>
        <w:pStyle w:val="721"/>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文件中规定的资格特定条件证明材料：</w:t>
      </w:r>
      <w:r>
        <w:rPr>
          <w:rFonts w:hint="eastAsia" w:ascii="仿宋" w:hAnsi="仿宋" w:eastAsia="仿宋"/>
          <w:sz w:val="28"/>
          <w:szCs w:val="28"/>
        </w:rPr>
        <w:t xml:space="preserve"> </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市政公用</w:t>
      </w:r>
      <w:r>
        <w:rPr>
          <w:rFonts w:hint="eastAsia" w:ascii="仿宋" w:hAnsi="仿宋" w:eastAsia="仿宋"/>
          <w:sz w:val="28"/>
          <w:szCs w:val="28"/>
        </w:rPr>
        <w:t xml:space="preserve">工程叁级](含)以上资质。</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w:t>
      </w:r>
      <w:r>
        <w:rPr>
          <w:rFonts w:hint="eastAsia" w:ascii="仿宋" w:hAnsi="仿宋" w:eastAsia="仿宋"/>
          <w:sz w:val="28"/>
          <w:szCs w:val="28"/>
        </w:rPr>
        <w:t xml:space="preserve">全生产许可证。</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w:t>
      </w:r>
      <w:r>
        <w:rPr>
          <w:rFonts w:hint="eastAsia" w:ascii="仿宋" w:hAnsi="仿宋" w:eastAsia="仿宋"/>
          <w:sz w:val="28"/>
          <w:szCs w:val="28"/>
        </w:rPr>
        <w:t xml:space="preserve">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rPr>
          <w:rFonts w:ascii="仿宋" w:hAnsi="仿宋" w:eastAsia="仿宋"/>
          <w:sz w:val="28"/>
          <w:szCs w:val="28"/>
        </w:rPr>
      </w:r>
      <w:r/>
    </w:p>
    <w:p>
      <w:pPr>
        <w:pStyle w:val="721"/>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w:t>
      </w:r>
      <w:r>
        <w:rPr>
          <w:rFonts w:hint="eastAsia" w:ascii="仿宋" w:hAnsi="仿宋" w:eastAsia="仿宋" w:cs="宋体"/>
          <w:sz w:val="28"/>
          <w:szCs w:val="28"/>
        </w:rPr>
        <w:t xml:space="preserve">.本项目为专门面向中小微企业的项目，</w:t>
      </w:r>
      <w:r>
        <w:rPr>
          <w:rFonts w:hint="eastAsia" w:ascii="仿宋" w:hAnsi="仿宋" w:eastAsia="仿宋" w:cs="宋体"/>
          <w:sz w:val="28"/>
          <w:szCs w:val="28"/>
        </w:rPr>
        <w:t xml:space="preserve">工程</w:t>
      </w:r>
      <w:r>
        <w:rPr>
          <w:rFonts w:hint="eastAsia" w:ascii="仿宋" w:hAnsi="仿宋" w:eastAsia="仿宋" w:cs="宋体"/>
          <w:sz w:val="28"/>
          <w:szCs w:val="28"/>
        </w:rPr>
        <w:t xml:space="preserve">全部由符合政策要求的中小企业承接。提供《中小企业声明函》</w:t>
      </w:r>
      <w:r>
        <w:rPr>
          <w:rFonts w:hint="eastAsia" w:ascii="仿宋" w:hAnsi="仿宋" w:eastAsia="仿宋" w:cs="宋体"/>
          <w:b/>
          <w:sz w:val="28"/>
          <w:szCs w:val="28"/>
        </w:rPr>
        <w:t xml:space="preserve">（填写完整，加盖电子签章格式见《</w:t>
      </w:r>
      <w:r>
        <w:rPr>
          <w:rFonts w:hint="eastAsia" w:ascii="仿宋" w:hAnsi="仿宋" w:eastAsia="仿宋" w:cs="宋体"/>
          <w:b/>
          <w:sz w:val="28"/>
          <w:szCs w:val="28"/>
        </w:rPr>
        <w:t xml:space="preserve">谈判</w:t>
      </w:r>
      <w:r>
        <w:rPr>
          <w:rFonts w:hint="eastAsia" w:ascii="仿宋" w:hAnsi="仿宋" w:eastAsia="仿宋" w:cs="宋体"/>
          <w:b/>
          <w:sz w:val="28"/>
          <w:szCs w:val="28"/>
        </w:rPr>
        <w:t xml:space="preserve">文件》附件</w:t>
      </w:r>
      <w:r>
        <w:rPr>
          <w:rFonts w:hint="eastAsia" w:ascii="仿宋" w:hAnsi="仿宋" w:eastAsia="仿宋" w:cs="宋体"/>
          <w:b/>
          <w:sz w:val="28"/>
          <w:szCs w:val="28"/>
        </w:rPr>
        <w:t xml:space="preserve">七</w:t>
      </w:r>
      <w:r>
        <w:rPr>
          <w:rFonts w:hint="eastAsia" w:ascii="仿宋" w:hAnsi="仿宋" w:eastAsia="仿宋" w:cs="宋体"/>
          <w:b/>
          <w:sz w:val="28"/>
          <w:szCs w:val="28"/>
        </w:rPr>
        <w:t xml:space="preserve">）如不填写完整，视为无效）。</w:t>
      </w:r>
      <w:r>
        <w:rPr>
          <w:rFonts w:hint="eastAsia" w:ascii="仿宋" w:hAnsi="仿宋" w:eastAsia="仿宋" w:cs="宋体"/>
          <w:sz w:val="28"/>
          <w:szCs w:val="28"/>
        </w:rPr>
        <w:t xml:space="preserve">《中小企业声明函》查询渠道参考工业和信息化部发布的中小企业规模自测小程序。</w:t>
      </w:r>
      <w:r>
        <w:rPr>
          <w:rFonts w:ascii="仿宋" w:hAnsi="仿宋" w:eastAsia="仿宋" w:cs="宋体"/>
          <w:sz w:val="28"/>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w:t>
      </w:r>
      <w:r>
        <w:rPr>
          <w:rFonts w:hint="eastAsia" w:ascii="仿宋" w:hAnsi="仿宋" w:eastAsia="仿宋" w:cs="宋体"/>
          <w:szCs w:val="28"/>
        </w:rPr>
        <w:t xml:space="preserve">省级以上监狱管理局、戒毒管理局（含新疆生产建设兵团）出具的属于监狱企业的证明文件原件的扫描件。</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w:t>
      </w:r>
      <w:r>
        <w:rPr>
          <w:rFonts w:hint="eastAsia" w:ascii="仿宋" w:hAnsi="仿宋" w:eastAsia="仿宋" w:cs="宋体"/>
          <w:szCs w:val="28"/>
        </w:rPr>
        <w:t xml:space="preserve">持监狱企业发展有关问题的通知》（财库〔2014〕68号）的规定为准。</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八</w:t>
      </w:r>
      <w:r>
        <w:rPr>
          <w:rFonts w:hint="eastAsia" w:ascii="仿宋" w:hAnsi="仿宋" w:eastAsia="仿宋" w:cs="宋体"/>
          <w:szCs w:val="28"/>
        </w:rPr>
        <w:t xml:space="preserve">）。</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w:t>
      </w:r>
      <w:r>
        <w:rPr>
          <w:rFonts w:hint="eastAsia" w:ascii="仿宋" w:hAnsi="仿宋" w:eastAsia="仿宋" w:cs="宋体"/>
          <w:szCs w:val="28"/>
        </w:rPr>
        <w:t xml:space="preserve">费；</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w:t>
      </w:r>
      <w:r>
        <w:rPr>
          <w:rFonts w:hint="eastAsia" w:ascii="仿宋" w:hAnsi="仿宋" w:eastAsia="仿宋" w:cs="宋体"/>
          <w:szCs w:val="28"/>
        </w:rPr>
        <w:t xml:space="preserve">民共和国残疾军人证（1至8级）》的自然人，包括具有劳动条件和劳动意愿的精神残疾人。在职职工人数是指与残疾人福利性单位建立劳动关系并依法签订劳动合同或者服务协议的雇员人数。</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rPr>
          <w:rFonts w:ascii="仿宋" w:hAnsi="仿宋" w:eastAsia="仿宋" w:cs="宋体"/>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rPr>
          <w:rFonts w:ascii="仿宋" w:hAnsi="仿宋" w:eastAsia="仿宋" w:cs="宋体"/>
          <w:b/>
          <w:szCs w:val="28"/>
        </w:rPr>
      </w:r>
      <w:r/>
    </w:p>
    <w:p>
      <w:pPr>
        <w:pStyle w:val="80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 </w:t>
      </w:r>
      <w:r>
        <w:rPr>
          <w:rFonts w:hint="eastAsia"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bCs/>
          <w:szCs w:val="28"/>
        </w:rPr>
        <w:t xml:space="preserve">》（</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bCs/>
          <w:szCs w:val="28"/>
        </w:rPr>
        <w:t xml:space="preserve">.</w:t>
      </w:r>
      <w:r>
        <w:rPr>
          <w:rFonts w:hint="eastAsia" w:ascii="仿宋" w:hAnsi="仿宋" w:eastAsia="仿宋" w:cs="宋体"/>
          <w:szCs w:val="28"/>
        </w:rPr>
        <w:t xml:space="preserve">《承诺书》</w:t>
      </w:r>
      <w:r>
        <w:rPr>
          <w:rFonts w:hint="eastAsia" w:ascii="仿宋" w:hAnsi="仿宋" w:eastAsia="仿宋" w:cs="宋体"/>
          <w:szCs w:val="28"/>
        </w:rPr>
        <w:t xml:space="preserve">《项目负责人无在建承诺书》</w:t>
      </w:r>
      <w:r>
        <w:rPr>
          <w:rFonts w:hint="eastAsia" w:ascii="仿宋" w:hAnsi="仿宋" w:eastAsia="仿宋" w:cs="宋体"/>
          <w:szCs w:val="28"/>
        </w:rPr>
        <w:t xml:space="preserve">（加盖电子签章，格式见《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二、附件九</w:t>
      </w:r>
      <w:r>
        <w:rPr>
          <w:rFonts w:hint="eastAsia" w:ascii="仿宋" w:hAnsi="仿宋" w:eastAsia="仿宋" w:cs="宋体"/>
          <w:szCs w:val="28"/>
        </w:rPr>
        <w:t xml:space="preserve">）；</w:t>
      </w:r>
      <w:r>
        <w:rPr>
          <w:rFonts w:ascii="仿宋" w:hAnsi="仿宋" w:eastAsia="仿宋" w:cs="宋体"/>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bCs/>
          <w:szCs w:val="28"/>
        </w:rPr>
        <w:t xml:space="preserve">3</w:t>
      </w:r>
      <w:r>
        <w:rPr>
          <w:rFonts w:hint="eastAsia" w:ascii="仿宋" w:hAnsi="仿宋" w:eastAsia="仿宋" w:cs="宋体"/>
          <w:bCs/>
          <w:szCs w:val="28"/>
        </w:rPr>
        <w:t xml:space="preserve">.《偏离表》</w:t>
      </w:r>
      <w:r>
        <w:rPr>
          <w:rFonts w:hint="eastAsia" w:ascii="仿宋" w:hAnsi="仿宋" w:eastAsia="仿宋" w:cs="宋体"/>
          <w:szCs w:val="28"/>
        </w:rPr>
        <w:t xml:space="preserve">（加盖电子签章，格式见《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三</w:t>
      </w:r>
      <w:r>
        <w:rPr>
          <w:rFonts w:hint="eastAsia" w:ascii="仿宋" w:hAnsi="仿宋" w:eastAsia="仿宋" w:cs="宋体"/>
          <w:szCs w:val="28"/>
        </w:rPr>
        <w:t xml:space="preserve">）；</w:t>
      </w:r>
      <w:r>
        <w:rPr>
          <w:rFonts w:ascii="仿宋" w:hAnsi="仿宋" w:eastAsia="仿宋" w:cs="宋体"/>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rPr>
          <w:rFonts w:ascii="仿宋" w:hAnsi="仿宋" w:eastAsia="仿宋" w:cs="宋体"/>
          <w:b/>
          <w:szCs w:val="28"/>
        </w:rPr>
      </w:r>
      <w:r/>
    </w:p>
    <w:p>
      <w:pPr>
        <w:pStyle w:val="804"/>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w:t>
      </w:r>
      <w:r>
        <w:rPr>
          <w:rFonts w:hint="eastAsia" w:ascii="仿宋" w:hAnsi="仿宋" w:eastAsia="仿宋"/>
          <w:color w:val="000000"/>
          <w:szCs w:val="28"/>
        </w:rPr>
        <w:t xml:space="preserve">、方案</w:t>
      </w:r>
      <w:r>
        <w:rPr>
          <w:rFonts w:hint="eastAsia" w:ascii="仿宋" w:hAnsi="仿宋" w:eastAsia="仿宋"/>
          <w:color w:val="000000"/>
          <w:szCs w:val="28"/>
        </w:rPr>
        <w:t xml:space="preserve">等扫描件</w:t>
      </w:r>
      <w:r>
        <w:rPr>
          <w:rFonts w:ascii="仿宋" w:hAnsi="仿宋" w:eastAsia="仿宋" w:cs="宋体"/>
          <w:szCs w:val="28"/>
        </w:rPr>
      </w:r>
      <w:r/>
    </w:p>
    <w:p>
      <w:pPr>
        <w:pStyle w:val="804"/>
        <w:ind w:firstLine="36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rPr>
        <w:t xml:space="preserve">五</w:t>
      </w:r>
      <w:r>
        <w:rPr>
          <w:rFonts w:hint="eastAsia" w:ascii="仿宋" w:hAnsi="仿宋" w:eastAsia="仿宋" w:cs="宋体"/>
          <w:szCs w:val="28"/>
        </w:rPr>
        <w:t xml:space="preserve">）提交的首次响应文件的密封、签署、盖章要求：</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rPr>
        <w:t xml:space="preserve">谈判</w:t>
      </w:r>
      <w:r>
        <w:rPr>
          <w:rFonts w:hint="eastAsia" w:ascii="仿宋" w:hAnsi="仿宋" w:eastAsia="仿宋" w:cs="宋体"/>
          <w:szCs w:val="28"/>
        </w:rPr>
        <w:t xml:space="preserve">文件》和“苏采云”系统的要求编制并加密响应文件。本项目供应商须通过“苏采云”系统提供的政府采购客户端工具（使用“CA数字证书”）对其数据电文形式的响应文件加密。</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2.签署要求：见《</w:t>
      </w:r>
      <w:r>
        <w:rPr>
          <w:rFonts w:hint="eastAsia" w:ascii="仿宋" w:hAnsi="仿宋" w:eastAsia="仿宋" w:cs="宋体"/>
          <w:szCs w:val="28"/>
        </w:rPr>
        <w:t xml:space="preserve">谈判</w:t>
      </w:r>
      <w:r>
        <w:rPr>
          <w:rFonts w:hint="eastAsia" w:ascii="仿宋" w:hAnsi="仿宋" w:eastAsia="仿宋" w:cs="宋体"/>
          <w:szCs w:val="28"/>
        </w:rPr>
        <w:t xml:space="preserve">文件》附件中相关格式要求。</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3.盖章要求：见《</w:t>
      </w:r>
      <w:r>
        <w:rPr>
          <w:rFonts w:hint="eastAsia" w:ascii="仿宋" w:hAnsi="仿宋" w:eastAsia="仿宋" w:cs="宋体"/>
          <w:szCs w:val="28"/>
        </w:rPr>
        <w:t xml:space="preserve">谈判</w:t>
      </w:r>
      <w:r>
        <w:rPr>
          <w:rFonts w:hint="eastAsia" w:ascii="仿宋" w:hAnsi="仿宋" w:eastAsia="仿宋" w:cs="宋体"/>
          <w:szCs w:val="28"/>
        </w:rPr>
        <w:t xml:space="preserve">文件》附件中相关格式要求。供应商须通过“苏采云”系统提供的政府采购客户端工具（使用“CA数字证书”）加盖电子签章。</w:t>
      </w:r>
      <w:r>
        <w:rPr>
          <w:rFonts w:ascii="仿宋" w:hAnsi="仿宋" w:eastAsia="仿宋" w:cs="宋体"/>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w:t>
      </w:r>
      <w:r>
        <w:rPr>
          <w:rFonts w:hint="eastAsia" w:ascii="仿宋" w:hAnsi="仿宋" w:eastAsia="仿宋" w:cs="宋体"/>
          <w:b/>
          <w:bCs/>
          <w:szCs w:val="28"/>
        </w:rPr>
        <w:t xml:space="preserve">谈判</w:t>
      </w:r>
      <w:r>
        <w:rPr>
          <w:rFonts w:hint="eastAsia" w:ascii="仿宋" w:hAnsi="仿宋" w:eastAsia="仿宋" w:cs="宋体"/>
          <w:b/>
          <w:bCs/>
          <w:szCs w:val="28"/>
        </w:rPr>
        <w:t xml:space="preserve">文件中如需“被授权代表签字或盖章”，供应商可打印成文档，签字或盖章后再扫描上传，最后再电子签章。</w:t>
      </w:r>
      <w:r>
        <w:rPr>
          <w:rFonts w:ascii="仿宋" w:hAnsi="仿宋" w:eastAsia="仿宋" w:cs="宋体"/>
          <w:b/>
          <w:bCs/>
          <w:szCs w:val="28"/>
        </w:rPr>
      </w:r>
      <w:r/>
    </w:p>
    <w:p>
      <w:pPr>
        <w:pStyle w:val="804"/>
        <w:ind w:firstLine="497"/>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rPr>
        <w:t xml:space="preserve">六</w:t>
      </w:r>
      <w:r>
        <w:rPr>
          <w:rFonts w:hint="eastAsia" w:ascii="仿宋" w:hAnsi="仿宋" w:eastAsia="仿宋" w:cs="宋体"/>
          <w:szCs w:val="28"/>
        </w:rPr>
        <w:t xml:space="preserve">）通过“苏采云”系统提交政府采购客户端工具导出</w:t>
      </w:r>
      <w:r>
        <w:rPr>
          <w:rFonts w:hint="eastAsia" w:ascii="仿宋" w:hAnsi="仿宋" w:eastAsia="仿宋" w:cs="宋体"/>
          <w:szCs w:val="28"/>
        </w:rPr>
        <w:t xml:space="preserve">加密的响应文件（后缀名为zip）。响应文件不得超过350M！ </w:t>
      </w:r>
      <w:r>
        <w:rPr>
          <w:rFonts w:ascii="仿宋" w:hAnsi="仿宋" w:eastAsia="仿宋" w:cs="宋体"/>
          <w:szCs w:val="28"/>
        </w:rPr>
      </w:r>
      <w:r/>
    </w:p>
    <w:p>
      <w:pPr>
        <w:pStyle w:val="804"/>
        <w:ind w:firstLine="497"/>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804"/>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rPr>
        <w:t xml:space="preserve">谈判</w:t>
      </w:r>
      <w:r>
        <w:rPr>
          <w:rFonts w:hint="eastAsia" w:ascii="仿宋" w:hAnsi="仿宋" w:eastAsia="仿宋" w:cs="宋体"/>
          <w:szCs w:val="28"/>
        </w:rPr>
        <w:t xml:space="preserve">文件》的要求编制响应文件，并对其提交的响应文件的真实性、合法性承担法律责任。</w:t>
      </w:r>
      <w:r>
        <w:rPr>
          <w:rFonts w:ascii="仿宋" w:hAnsi="仿宋" w:eastAsia="仿宋" w:cs="宋体"/>
          <w:szCs w:val="28"/>
        </w:rPr>
      </w:r>
      <w:r/>
    </w:p>
    <w:p>
      <w:pPr>
        <w:pStyle w:val="758"/>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w:t>
      </w:r>
      <w:r>
        <w:rPr>
          <w:rFonts w:hint="eastAsia" w:ascii="楷体" w:hAnsi="楷体" w:eastAsia="楷体"/>
          <w:b/>
          <w:bCs/>
          <w:color w:val="000000"/>
          <w:sz w:val="28"/>
          <w:szCs w:val="28"/>
        </w:rPr>
        <w:t xml:space="preserve">、无效</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响应文件</w:t>
      </w:r>
      <w:r>
        <w:rPr>
          <w:rFonts w:ascii="楷体" w:hAnsi="楷体" w:eastAsia="楷体"/>
          <w:b/>
          <w:bCs/>
          <w:color w:val="000000"/>
          <w:sz w:val="28"/>
          <w:szCs w:val="28"/>
        </w:rPr>
      </w:r>
      <w:r/>
    </w:p>
    <w:p>
      <w:pPr>
        <w:pStyle w:val="7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响应文件出现下列情形之一的，将作为无效</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响应文件处理：</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响应文件正本中授权委托书无供应商法定代表人的印鉴(或签字)或非原件的；</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）法定代表人或</w:t>
      </w:r>
      <w:r>
        <w:rPr>
          <w:rFonts w:hint="eastAsia" w:ascii="仿宋" w:hAnsi="仿宋" w:eastAsia="仿宋"/>
          <w:bCs/>
          <w:color w:val="000000"/>
          <w:sz w:val="28"/>
          <w:szCs w:val="28"/>
        </w:rPr>
        <w:t xml:space="preserve">法定代表人授权代表未参加</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会议的或身份不符的；</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资格条件</w:t>
      </w:r>
      <w:r>
        <w:rPr>
          <w:rFonts w:hint="eastAsia" w:ascii="仿宋" w:hAnsi="仿宋" w:eastAsia="仿宋"/>
          <w:color w:val="000000"/>
          <w:sz w:val="28"/>
          <w:szCs w:val="28"/>
        </w:rPr>
        <w:t xml:space="preserve">文件不全或无效导致</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小组无法评判的，或者不符合</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文件标明的资格要求的；</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响应文件未按规定的数量、格式、内容和要求编制或</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响应文件字迹潦草、模糊、无法辩认的；</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响应最后报价高于采购预算</w:t>
      </w:r>
      <w:r>
        <w:rPr>
          <w:rFonts w:hint="eastAsia" w:ascii="仿宋" w:hAnsi="仿宋" w:eastAsia="仿宋"/>
          <w:color w:val="000000"/>
          <w:sz w:val="28"/>
          <w:szCs w:val="28"/>
        </w:rPr>
        <w:t xml:space="preserve">或者最高限价</w:t>
      </w:r>
      <w:r>
        <w:rPr>
          <w:rFonts w:hint="eastAsia" w:ascii="仿宋" w:hAnsi="仿宋" w:eastAsia="仿宋"/>
          <w:color w:val="000000"/>
          <w:sz w:val="28"/>
          <w:szCs w:val="28"/>
        </w:rPr>
        <w:t xml:space="preserve">的；</w:t>
      </w:r>
      <w:r>
        <w:rPr>
          <w:rFonts w:ascii="仿宋" w:hAnsi="仿宋" w:eastAsia="仿宋"/>
          <w:color w:val="000000"/>
          <w:sz w:val="28"/>
          <w:szCs w:val="28"/>
        </w:rPr>
      </w:r>
      <w:r/>
    </w:p>
    <w:p>
      <w:pPr>
        <w:pStyle w:val="7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文件未能作出全部实质性响应或对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文件进行实质性修改的；</w:t>
      </w:r>
      <w:r>
        <w:rPr>
          <w:rFonts w:ascii="仿宋" w:hAnsi="仿宋" w:eastAsia="仿宋"/>
          <w:color w:val="000000"/>
          <w:sz w:val="28"/>
          <w:szCs w:val="28"/>
        </w:rPr>
      </w:r>
      <w:r/>
    </w:p>
    <w:p>
      <w:pPr>
        <w:pStyle w:val="7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）不同供应商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响应文件相互混装的；</w:t>
      </w:r>
      <w:r>
        <w:rPr>
          <w:rFonts w:ascii="仿宋" w:hAnsi="仿宋" w:eastAsia="仿宋"/>
          <w:color w:val="000000"/>
          <w:sz w:val="28"/>
          <w:szCs w:val="28"/>
        </w:rPr>
      </w:r>
      <w:r/>
    </w:p>
    <w:p>
      <w:pPr>
        <w:pStyle w:val="7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w:t>
      </w:r>
      <w:r>
        <w:rPr>
          <w:rFonts w:hint="eastAsia" w:ascii="仿宋" w:hAnsi="仿宋" w:eastAsia="仿宋"/>
          <w:color w:val="000000"/>
          <w:sz w:val="28"/>
          <w:szCs w:val="28"/>
          <w:highlight w:val="white"/>
        </w:rPr>
        <w:t xml:space="preserve">8</w:t>
      </w:r>
      <w:r>
        <w:rPr>
          <w:rFonts w:hint="eastAsia" w:ascii="仿宋" w:hAnsi="仿宋" w:eastAsia="仿宋"/>
          <w:color w:val="000000"/>
          <w:sz w:val="28"/>
          <w:szCs w:val="28"/>
          <w:highlight w:val="white"/>
        </w:rPr>
        <w:t xml:space="preserve">）单位负责人为同一人或存在管理、控股关系的不同供应商参加同一合同下采购活动的；</w:t>
      </w:r>
      <w:r>
        <w:rPr>
          <w:rFonts w:ascii="仿宋" w:hAnsi="仿宋" w:eastAsia="仿宋"/>
          <w:color w:val="00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w:t>
      </w:r>
      <w:r>
        <w:rPr>
          <w:rFonts w:hint="eastAsia" w:ascii="仿宋" w:hAnsi="仿宋" w:eastAsia="仿宋"/>
          <w:color w:val="000000"/>
          <w:sz w:val="28"/>
          <w:szCs w:val="28"/>
          <w:highlight w:val="white"/>
        </w:rPr>
        <w:t xml:space="preserve">9</w:t>
      </w:r>
      <w:r>
        <w:rPr>
          <w:rFonts w:hint="eastAsia" w:ascii="仿宋" w:hAnsi="仿宋" w:eastAsia="仿宋"/>
          <w:color w:val="000000"/>
          <w:sz w:val="28"/>
          <w:szCs w:val="28"/>
          <w:highlight w:val="white"/>
        </w:rPr>
        <w:t xml:space="preserve">）为采购项目提供整体设计、规范编制或者项目管理、监理、检测等服务的供应商参加该采购项目活动的；</w:t>
      </w:r>
      <w:r>
        <w:rPr>
          <w:rFonts w:ascii="仿宋" w:hAnsi="仿宋" w:eastAsia="仿宋"/>
          <w:color w:val="00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）不同供应商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响应文件中的相关人员出现同一人的；</w:t>
      </w:r>
      <w:r>
        <w:rPr>
          <w:rFonts w:ascii="仿宋" w:hAnsi="仿宋" w:eastAsia="仿宋"/>
          <w:color w:val="000000"/>
          <w:sz w:val="28"/>
          <w:szCs w:val="28"/>
        </w:rPr>
      </w:r>
      <w:r/>
    </w:p>
    <w:p>
      <w:pPr>
        <w:pStyle w:val="758"/>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rPr>
        <w:t xml:space="preserve">1</w:t>
      </w:r>
      <w:r>
        <w:rPr>
          <w:rFonts w:hint="eastAsia" w:ascii="仿宋" w:hAnsi="仿宋" w:eastAsia="仿宋"/>
          <w:bCs/>
          <w:color w:val="000000"/>
          <w:sz w:val="28"/>
          <w:szCs w:val="28"/>
        </w:rPr>
        <w:t xml:space="preserve">）不同</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w:t>
      </w:r>
      <w:r>
        <w:rPr>
          <w:rFonts w:hint="eastAsia" w:ascii="仿宋" w:hAnsi="仿宋" w:eastAsia="仿宋"/>
          <w:color w:val="000000"/>
          <w:sz w:val="28"/>
          <w:szCs w:val="28"/>
        </w:rPr>
        <w:t xml:space="preserve">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）不同供应商报价表呈明显规律性变化，故意哄抬价格或压价等其它恶意串通行为的；</w:t>
      </w:r>
      <w:r>
        <w:rPr>
          <w:rFonts w:ascii="仿宋" w:hAnsi="仿宋" w:eastAsia="仿宋"/>
          <w:color w:val="00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响应文件中提供虚假资料的；</w:t>
      </w:r>
      <w:r>
        <w:rPr>
          <w:rFonts w:ascii="仿宋" w:hAnsi="仿宋" w:eastAsia="仿宋"/>
          <w:color w:val="00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）有欺诈行为或隐瞒自身违规问题的；</w:t>
      </w:r>
      <w:r>
        <w:rPr>
          <w:rFonts w:ascii="仿宋" w:hAnsi="仿宋" w:eastAsia="仿宋"/>
          <w:color w:val="000000"/>
          <w:sz w:val="28"/>
          <w:szCs w:val="28"/>
        </w:rPr>
      </w:r>
      <w:r/>
    </w:p>
    <w:p>
      <w:pPr>
        <w:pStyle w:val="721"/>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）违反法律、法规或损害国家及采购人利益的。</w:t>
      </w:r>
      <w:r>
        <w:rPr>
          <w:rFonts w:ascii="仿宋" w:hAnsi="仿宋" w:eastAsia="仿宋"/>
          <w:color w:val="000000"/>
          <w:sz w:val="28"/>
          <w:szCs w:val="28"/>
        </w:rPr>
      </w:r>
      <w:r/>
    </w:p>
    <w:p>
      <w:pPr>
        <w:pStyle w:val="843"/>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w:t>
      </w:r>
      <w:r>
        <w:rPr>
          <w:rFonts w:hint="eastAsia" w:ascii="楷体" w:hAnsi="楷体" w:eastAsia="楷体"/>
          <w:b/>
          <w:color w:val="000000"/>
          <w:sz w:val="28"/>
          <w:szCs w:val="28"/>
        </w:rPr>
        <w:t xml:space="preserve">、恶意串通行为的认定</w:t>
      </w:r>
      <w:r>
        <w:rPr>
          <w:rFonts w:ascii="楷体" w:hAnsi="楷体" w:eastAsia="楷体"/>
          <w:b/>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小组组成人员情况；</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w:t>
      </w:r>
      <w:r>
        <w:rPr>
          <w:rFonts w:hint="eastAsia" w:ascii="仿宋" w:hAnsi="仿宋" w:eastAsia="仿宋"/>
          <w:color w:val="000000"/>
          <w:sz w:val="28"/>
          <w:szCs w:val="28"/>
        </w:rPr>
        <w:t xml:space="preserve">文件中的相关人员出现同一人的；</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rPr>
          <w:rFonts w:ascii="仿宋" w:hAnsi="仿宋" w:eastAsia="仿宋"/>
          <w:color w:val="000000"/>
          <w:sz w:val="28"/>
          <w:szCs w:val="28"/>
        </w:rPr>
      </w:r>
      <w:r/>
    </w:p>
    <w:p>
      <w:pPr>
        <w:pStyle w:val="843"/>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w:t>
      </w:r>
      <w:r>
        <w:rPr>
          <w:rFonts w:hint="eastAsia" w:ascii="楷体" w:hAnsi="楷体" w:eastAsia="楷体"/>
          <w:b/>
          <w:color w:val="000000"/>
          <w:sz w:val="28"/>
          <w:szCs w:val="28"/>
        </w:rPr>
        <w:t xml:space="preserve">、</w:t>
      </w:r>
      <w:r>
        <w:rPr>
          <w:rFonts w:hint="eastAsia" w:ascii="楷体" w:hAnsi="楷体" w:eastAsia="楷体"/>
          <w:b/>
          <w:color w:val="000000"/>
          <w:sz w:val="28"/>
          <w:szCs w:val="28"/>
        </w:rPr>
        <w:t xml:space="preserve">谈判</w:t>
      </w:r>
      <w:r>
        <w:rPr>
          <w:rFonts w:hint="eastAsia" w:ascii="楷体" w:hAnsi="楷体" w:eastAsia="楷体"/>
          <w:b/>
          <w:color w:val="000000"/>
          <w:sz w:val="28"/>
          <w:szCs w:val="28"/>
        </w:rPr>
        <w:t xml:space="preserve">活动终止</w:t>
      </w:r>
      <w:r>
        <w:rPr>
          <w:rFonts w:ascii="楷体" w:hAnsi="楷体" w:eastAsia="楷体"/>
          <w:b/>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活动中出现下列情形之一的，</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活动终止：</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采购方式适用情形的；</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rPr>
          <w:rFonts w:ascii="仿宋" w:hAnsi="仿宋" w:eastAsia="仿宋"/>
          <w:color w:val="000000"/>
          <w:sz w:val="28"/>
          <w:szCs w:val="28"/>
        </w:rPr>
      </w:r>
      <w:r/>
    </w:p>
    <w:p>
      <w:pPr>
        <w:pStyle w:val="843"/>
        <w:jc w:val="center"/>
        <w:spacing w:before="0" w:beforeAutospacing="0" w:after="0" w:afterAutospacing="0" w:line="520" w:lineRule="exact"/>
        <w:rPr>
          <w:rFonts w:ascii="黑体" w:eastAsia="黑体"/>
          <w:color w:val="000000"/>
          <w:sz w:val="28"/>
          <w:szCs w:val="28"/>
        </w:rPr>
      </w:pPr>
      <w:r/>
      <w:bookmarkStart w:id="18" w:name="_Hlk132807652"/>
      <w:r>
        <w:rPr>
          <w:rFonts w:ascii="黑体" w:eastAsia="黑体"/>
          <w:color w:val="000000"/>
          <w:sz w:val="28"/>
          <w:szCs w:val="28"/>
        </w:rPr>
      </w:r>
      <w:r/>
    </w:p>
    <w:p>
      <w:pPr>
        <w:pStyle w:val="843"/>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w:t>
      </w:r>
      <w:r>
        <w:rPr>
          <w:rFonts w:hint="eastAsia" w:ascii="黑体" w:eastAsia="黑体"/>
          <w:color w:val="000000"/>
          <w:sz w:val="28"/>
          <w:szCs w:val="28"/>
        </w:rPr>
        <w:t xml:space="preserve">、采购需求</w:t>
      </w:r>
      <w:r>
        <w:rPr>
          <w:rFonts w:ascii="黑体" w:eastAsia="黑体"/>
          <w:color w:val="000000"/>
          <w:sz w:val="28"/>
          <w:szCs w:val="28"/>
        </w:rPr>
      </w:r>
      <w:r/>
    </w:p>
    <w:p>
      <w:pPr>
        <w:pStyle w:val="761"/>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rPr>
          <w:rFonts w:ascii="仿宋" w:hAnsi="仿宋" w:eastAsia="仿宋" w:cs="仿宋_GB2312"/>
          <w:b/>
          <w:color w:val="000000"/>
          <w:sz w:val="28"/>
          <w:szCs w:val="28"/>
        </w:rPr>
      </w:r>
      <w:r/>
    </w:p>
    <w:p>
      <w:pPr>
        <w:pStyle w:val="843"/>
        <w:ind w:firstLine="637"/>
        <w:spacing w:before="0" w:beforeAutospacing="0" w:after="0" w:afterAutospacing="0" w:line="520" w:lineRule="exact"/>
        <w:rPr>
          <w:rFonts w:ascii="仿宋" w:hAnsi="仿宋" w:eastAsia="仿宋"/>
          <w:color w:val="000000"/>
          <w:sz w:val="28"/>
          <w:szCs w:val="28"/>
        </w:rPr>
      </w:pPr>
      <w:r>
        <w:rPr>
          <w:rFonts w:ascii="仿宋" w:hAnsi="仿宋" w:eastAsia="仿宋"/>
          <w:b/>
          <w:bCs/>
          <w:color w:val="000000"/>
          <w:sz w:val="28"/>
        </w:rPr>
        <w:t xml:space="preserve">2、本次采购范围</w:t>
      </w:r>
      <w:r>
        <w:rPr>
          <w:rFonts w:hint="eastAsia" w:ascii="仿宋" w:hAnsi="仿宋" w:eastAsia="仿宋"/>
          <w:b/>
          <w:bCs/>
          <w:color w:val="000000"/>
          <w:sz w:val="28"/>
        </w:rPr>
        <w:t xml:space="preserve">为</w:t>
      </w:r>
      <w:r>
        <w:rPr>
          <w:rFonts w:hint="eastAsia" w:ascii="仿宋" w:hAnsi="仿宋" w:eastAsia="仿宋"/>
          <w:color w:val="000000"/>
          <w:sz w:val="28"/>
          <w:szCs w:val="28"/>
        </w:rPr>
        <w:t xml:space="preserve">兴化市中堡镇大纵湖村2024年宜居宜业和美乡村建设（第二批）</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43"/>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rPr>
        <w:t xml:space="preserve">3、本项目采购</w:t>
      </w:r>
      <w:bookmarkEnd w:id="18"/>
      <w:r>
        <w:rPr>
          <w:rFonts w:hint="eastAsia" w:ascii="仿宋" w:hAnsi="仿宋" w:eastAsia="仿宋"/>
          <w:b/>
          <w:bCs/>
          <w:color w:val="000000"/>
          <w:sz w:val="28"/>
        </w:rPr>
        <w:t xml:space="preserve">预算金额</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壹佰捌拾捌万玖仟肆佰捌拾陆元叁角壹分</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元 ），</w:t>
      </w:r>
      <w:r>
        <w:rPr>
          <w:rFonts w:hint="eastAsia" w:ascii="仿宋" w:hAnsi="仿宋" w:eastAsia="仿宋"/>
          <w:color w:val="000000"/>
          <w:sz w:val="28"/>
          <w:szCs w:val="28"/>
        </w:rPr>
        <w:t xml:space="preserve">本项目最高限价为采购预算金额的</w:t>
      </w:r>
      <w:r>
        <w:rPr>
          <w:rFonts w:hint="eastAsia" w:ascii="仿宋" w:hAnsi="仿宋" w:eastAsia="仿宋"/>
          <w:color w:val="000000"/>
          <w:sz w:val="28"/>
          <w:szCs w:val="28"/>
        </w:rPr>
        <w:t xml:space="preserve">80</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%，最后响应报价</w:t>
      </w:r>
      <w:r>
        <w:rPr>
          <w:rFonts w:hint="eastAsia" w:ascii="仿宋" w:hAnsi="仿宋" w:eastAsia="仿宋"/>
          <w:color w:val="000000"/>
          <w:sz w:val="28"/>
          <w:szCs w:val="28"/>
        </w:rPr>
        <w:t xml:space="preserve">高于最高限价的，将被判定为无效响应文件。</w:t>
      </w:r>
      <w:r>
        <w:rPr>
          <w:rFonts w:ascii="仿宋" w:hAnsi="仿宋" w:eastAsia="仿宋"/>
          <w:color w:val="000000"/>
          <w:sz w:val="28"/>
          <w:szCs w:val="28"/>
        </w:rPr>
      </w:r>
      <w:r/>
    </w:p>
    <w:p>
      <w:pPr>
        <w:pStyle w:val="843"/>
        <w:ind w:firstLine="520"/>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szCs w:val="28"/>
        </w:rPr>
        <w:t xml:space="preserve">4、</w:t>
      </w: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道路提升改造、公厕、停车场及配套设施、村庄环境整治、亮化工程等</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工程量清单及编制说明</w:t>
      </w:r>
      <w:r>
        <w:rPr>
          <w:rFonts w:hint="eastAsia" w:ascii="仿宋" w:hAnsi="仿宋" w:eastAsia="仿宋"/>
          <w:color w:val="000000"/>
          <w:sz w:val="28"/>
          <w:szCs w:val="28"/>
        </w:rPr>
        <w:t xml:space="preserve">等</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w:t>
      </w:r>
      <w:r>
        <w:rPr>
          <w:rFonts w:hint="eastAsia" w:ascii="仿宋" w:hAnsi="仿宋" w:eastAsia="仿宋"/>
          <w:color w:val="000000"/>
          <w:sz w:val="28"/>
          <w:szCs w:val="28"/>
        </w:rPr>
        <w:t xml:space="preserve">编制说明</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一、编制依据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根据</w:t>
      </w:r>
      <w:r>
        <w:rPr>
          <w:rFonts w:ascii="仿宋" w:hAnsi="仿宋" w:eastAsia="仿宋"/>
          <w:color w:val="000000"/>
          <w:sz w:val="28"/>
          <w:szCs w:val="28"/>
        </w:rPr>
        <w:t xml:space="preserve">建设单位提供的图纸并结合现场实际情况进行编制。</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根据2013年《建设工程工程量清单计价规范》、2014版《江苏省建筑与装饰工程计价定额》、 2007版《江苏省仿古建筑与园林工程计价表》、2014版《江苏省市政工程计价定额》、2014版《江 苏省建设工程费用定额》及现行有关规定进行编制。</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材料价格除特别材料外按2025年《泰州工程造价管理》第11期，没有信息价的材料通过了解市 场行情确定。</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w:t>
      </w:r>
      <w:r>
        <w:rPr>
          <w:rFonts w:ascii="仿宋" w:hAnsi="仿宋" w:eastAsia="仿宋"/>
          <w:color w:val="000000"/>
          <w:sz w:val="28"/>
          <w:szCs w:val="28"/>
        </w:rPr>
        <w:t xml:space="preserve">取费：按市政三类工程取费</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ascii="仿宋" w:hAnsi="仿宋" w:eastAsia="仿宋"/>
          <w:color w:val="000000"/>
          <w:sz w:val="28"/>
          <w:szCs w:val="28"/>
        </w:rPr>
        <w:t xml:space="preserve">临时设施费按下限计取。</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w:t>
      </w:r>
      <w:r>
        <w:rPr>
          <w:rFonts w:ascii="仿宋" w:hAnsi="仿宋" w:eastAsia="仿宋"/>
          <w:color w:val="000000"/>
          <w:sz w:val="28"/>
          <w:szCs w:val="28"/>
        </w:rPr>
        <w:t xml:space="preserve">安全文明施工费措施费按省、市有关规定执行动态计价。</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w:t>
      </w:r>
      <w:r>
        <w:rPr>
          <w:rFonts w:ascii="仿宋" w:hAnsi="仿宋" w:eastAsia="仿宋"/>
          <w:color w:val="000000"/>
          <w:sz w:val="28"/>
          <w:szCs w:val="28"/>
        </w:rPr>
        <w:t xml:space="preserve">人工单价按苏建函价【2025】66号文件执行。</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税金按照苏建函价[2025]2号文件。</w:t>
      </w:r>
      <w:r/>
    </w:p>
    <w:p>
      <w:pPr>
        <w:pStyle w:val="843"/>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 二、建筑说明 </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各子目单价中已包含材料二次运输费用，结算时不计取。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工程竣工结算时，工程量按实调整</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本说明未详之处详见清单特征、设计图纸、图集相关说明。</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w:t>
      </w:r>
      <w:r>
        <w:rPr>
          <w:rFonts w:ascii="仿宋" w:hAnsi="仿宋" w:eastAsia="仿宋"/>
          <w:color w:val="000000"/>
          <w:sz w:val="28"/>
          <w:szCs w:val="28"/>
        </w:rPr>
        <w:t xml:space="preserve">未列子目不予计量的工作，其费用已分摊在本合同工程的有关子目的单价或总额价之中，符合 合同条款规定的全部费用已被计入有标价的工程量清单所列的各子目之中。</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ascii="仿宋" w:hAnsi="仿宋" w:eastAsia="仿宋"/>
          <w:color w:val="000000"/>
          <w:sz w:val="28"/>
          <w:szCs w:val="28"/>
        </w:rPr>
        <w:t xml:space="preserve">充电桩暂按设备费每处9.5万元计入，结算时以充电桩厂家</w:t>
      </w:r>
      <w:r>
        <w:rPr>
          <w:rFonts w:ascii="仿宋" w:hAnsi="仿宋" w:eastAsia="仿宋"/>
          <w:color w:val="000000"/>
          <w:sz w:val="28"/>
          <w:szCs w:val="28"/>
        </w:rPr>
        <w:t xml:space="preserve">深化图纸，认质认价按实调整。</w:t>
      </w:r>
      <w:r>
        <w:rPr>
          <w:rFonts w:ascii="仿宋" w:hAnsi="仿宋" w:eastAsia="仿宋"/>
          <w:color w:val="000000"/>
          <w:sz w:val="28"/>
          <w:szCs w:val="28"/>
        </w:rPr>
      </w:r>
      <w:r/>
    </w:p>
    <w:p>
      <w:pPr>
        <w:pStyle w:val="843"/>
        <w:ind w:firstLine="637"/>
        <w:spacing w:before="0" w:beforeAutospacing="0" w:after="0" w:afterAutospacing="0" w:line="520" w:lineRule="exact"/>
        <w:rPr>
          <w:rFonts w:ascii="仿宋" w:hAnsi="仿宋" w:eastAsia="仿宋"/>
          <w:b/>
          <w:bCs/>
          <w:color w:val="000000"/>
          <w:sz w:val="28"/>
        </w:rPr>
      </w:pPr>
      <w:r>
        <w:rPr>
          <w:rFonts w:hint="eastAsia" w:ascii="仿宋" w:hAnsi="仿宋" w:eastAsia="仿宋"/>
          <w:b/>
          <w:bCs/>
          <w:color w:val="000000"/>
          <w:sz w:val="28"/>
        </w:rPr>
        <w:t xml:space="preserve">5</w:t>
      </w:r>
      <w:r>
        <w:rPr>
          <w:rFonts w:hint="eastAsia" w:ascii="仿宋" w:hAnsi="仿宋" w:eastAsia="仿宋"/>
          <w:b/>
          <w:bCs/>
          <w:color w:val="000000"/>
          <w:sz w:val="28"/>
        </w:rPr>
        <w:t xml:space="preserve">、其他要求：</w:t>
      </w:r>
      <w:r>
        <w:rPr>
          <w:rFonts w:ascii="仿宋" w:hAnsi="仿宋" w:eastAsia="仿宋"/>
          <w:b/>
          <w:bCs/>
          <w:color w:val="000000"/>
          <w:sz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（1）本工程质量标准：合格。</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本工程保修期</w:t>
      </w:r>
      <w:r>
        <w:rPr>
          <w:rFonts w:hint="eastAsia" w:ascii="仿宋" w:hAnsi="仿宋" w:eastAsia="仿宋"/>
          <w:sz w:val="28"/>
          <w:szCs w:val="28"/>
        </w:rPr>
        <w:t xml:space="preserve">二</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质量保修期自工程</w:t>
      </w:r>
      <w:r>
        <w:rPr>
          <w:rFonts w:hint="eastAsia" w:ascii="仿宋" w:hAnsi="仿宋" w:eastAsia="仿宋"/>
          <w:color w:val="000000"/>
          <w:sz w:val="28"/>
          <w:szCs w:val="28"/>
        </w:rPr>
        <w:t xml:space="preserve">完</w:t>
      </w:r>
      <w:r>
        <w:rPr>
          <w:rFonts w:hint="eastAsia" w:ascii="仿宋" w:hAnsi="仿宋" w:eastAsia="仿宋"/>
          <w:color w:val="000000"/>
          <w:sz w:val="28"/>
          <w:szCs w:val="28"/>
        </w:rPr>
        <w:t xml:space="preserve">工验收合格之日起计算。</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）保修费用：保修费用由造成质量缺陷的责任方承担。</w:t>
      </w:r>
      <w:r>
        <w:rPr>
          <w:rFonts w:ascii="仿宋" w:hAnsi="仿宋" w:eastAsia="仿宋"/>
          <w:color w:val="000000"/>
          <w:sz w:val="28"/>
          <w:szCs w:val="28"/>
        </w:rPr>
      </w:r>
      <w:r/>
    </w:p>
    <w:p>
      <w:pPr>
        <w:pStyle w:val="740"/>
        <w:ind w:firstLine="260"/>
        <w:spacing w:line="520" w:lineRule="exact"/>
        <w:rPr>
          <w:rFonts w:ascii="黑体" w:hAnsi="黑体" w:eastAsia="黑体" w:cs="黑体"/>
          <w:i/>
          <w:iCs/>
          <w:color w:val="ff0000"/>
          <w:szCs w:val="28"/>
        </w:rPr>
      </w:pPr>
      <w:r>
        <w:rPr>
          <w:rFonts w:hint="eastAsia" w:ascii="仿宋" w:hAnsi="仿宋" w:eastAsia="仿宋"/>
          <w:b/>
          <w:bCs/>
          <w:color w:val="000000"/>
        </w:rPr>
        <w:t xml:space="preserve">6</w:t>
      </w:r>
      <w:r>
        <w:rPr>
          <w:rFonts w:hint="eastAsia" w:ascii="仿宋" w:hAnsi="仿宋" w:eastAsia="仿宋"/>
          <w:b/>
          <w:bCs/>
          <w:color w:val="000000"/>
        </w:rPr>
        <w:t xml:space="preserve">、合同履行期限：</w:t>
      </w:r>
      <w:r>
        <w:rPr>
          <w:rFonts w:hint="eastAsia" w:ascii="仿宋" w:hAnsi="仿宋" w:eastAsia="仿宋" w:cs="仿宋"/>
          <w:color w:val="000000"/>
          <w:szCs w:val="28"/>
        </w:rPr>
        <w:t xml:space="preserve">采购合同签订后</w:t>
      </w:r>
      <w:r>
        <w:rPr>
          <w:rFonts w:hint="eastAsia" w:ascii="仿宋" w:hAnsi="仿宋" w:eastAsia="仿宋" w:cs="仿宋"/>
          <w:color w:val="000000"/>
          <w:szCs w:val="28"/>
        </w:rPr>
        <w:t xml:space="preserve">100</w:t>
      </w:r>
      <w:r>
        <w:rPr>
          <w:rFonts w:hint="eastAsia" w:ascii="仿宋" w:hAnsi="仿宋" w:eastAsia="仿宋" w:cs="仿宋"/>
          <w:color w:val="000000"/>
          <w:szCs w:val="28"/>
        </w:rPr>
        <w:t xml:space="preserve">日完成全部工作。</w:t>
      </w:r>
      <w:r>
        <w:rPr>
          <w:rFonts w:hint="eastAsia" w:ascii="黑体" w:hAnsi="黑体" w:eastAsia="黑体" w:cs="黑体"/>
          <w:i/>
          <w:iCs/>
          <w:color w:val="ff0000"/>
          <w:szCs w:val="28"/>
        </w:rPr>
        <w:t xml:space="preserve"> </w:t>
      </w:r>
      <w:r>
        <w:rPr>
          <w:rFonts w:ascii="黑体" w:hAnsi="黑体" w:eastAsia="黑体" w:cs="黑体"/>
          <w:i/>
          <w:iCs/>
          <w:color w:val="ff0000"/>
          <w:szCs w:val="28"/>
        </w:rPr>
      </w:r>
      <w:r/>
    </w:p>
    <w:p>
      <w:pPr>
        <w:pStyle w:val="740"/>
        <w:ind w:firstLine="260"/>
        <w:spacing w:line="520" w:lineRule="exact"/>
        <w:rPr>
          <w:rFonts w:hint="eastAsia" w:ascii="仿宋" w:hAnsi="仿宋" w:eastAsia="仿宋"/>
          <w:color w:val="000000"/>
          <w:szCs w:val="28"/>
        </w:rPr>
      </w:pPr>
      <w:r>
        <w:rPr>
          <w:rFonts w:hint="eastAsia" w:ascii="仿宋" w:hAnsi="仿宋" w:eastAsia="仿宋"/>
          <w:b/>
          <w:bCs/>
          <w:color w:val="000000"/>
        </w:rPr>
        <w:t xml:space="preserve">7</w:t>
      </w:r>
      <w:r>
        <w:rPr>
          <w:rFonts w:hint="eastAsia" w:ascii="仿宋" w:hAnsi="仿宋" w:eastAsia="仿宋"/>
          <w:b/>
          <w:bCs/>
          <w:color w:val="000000"/>
        </w:rPr>
        <w:t xml:space="preserve">、付款方式：</w:t>
      </w:r>
      <w:r>
        <w:rPr>
          <w:rFonts w:hint="eastAsia" w:ascii="仿宋" w:hAnsi="仿宋" w:eastAsia="仿宋" w:cs="仿宋"/>
          <w:color w:val="ff0000"/>
          <w:szCs w:val="28"/>
        </w:rPr>
        <w:t xml:space="preserve"> </w:t>
      </w:r>
      <w:r>
        <w:rPr>
          <w:rFonts w:hint="eastAsia" w:ascii="仿宋" w:hAnsi="仿宋" w:eastAsia="仿宋"/>
          <w:color w:val="000000"/>
          <w:szCs w:val="28"/>
        </w:rPr>
        <w:t xml:space="preserve">工程项目竣工验收合格后</w:t>
      </w:r>
      <w:r>
        <w:rPr>
          <w:rFonts w:hint="eastAsia" w:ascii="仿宋" w:hAnsi="仿宋" w:eastAsia="仿宋"/>
          <w:color w:val="000000"/>
          <w:szCs w:val="28"/>
        </w:rPr>
        <w:t xml:space="preserve">并待上级资金到位后</w:t>
      </w:r>
      <w:r>
        <w:rPr>
          <w:rFonts w:hint="eastAsia" w:ascii="仿宋" w:hAnsi="仿宋" w:eastAsia="仿宋"/>
          <w:color w:val="000000"/>
          <w:szCs w:val="28"/>
        </w:rPr>
        <w:t xml:space="preserve">付审计价的</w:t>
      </w:r>
      <w:r>
        <w:rPr>
          <w:rFonts w:hint="eastAsia" w:ascii="仿宋" w:hAnsi="仿宋" w:eastAsia="仿宋"/>
          <w:color w:val="000000"/>
          <w:szCs w:val="28"/>
        </w:rPr>
        <w:t xml:space="preserve">5</w:t>
      </w:r>
      <w:r>
        <w:rPr>
          <w:rFonts w:hint="eastAsia" w:ascii="仿宋" w:hAnsi="仿宋" w:eastAsia="仿宋"/>
          <w:color w:val="000000"/>
          <w:szCs w:val="28"/>
        </w:rPr>
        <w:t xml:space="preserve">0%，</w:t>
      </w:r>
      <w:r>
        <w:rPr>
          <w:rFonts w:hint="eastAsia" w:ascii="仿宋" w:hAnsi="仿宋" w:eastAsia="仿宋"/>
          <w:color w:val="000000"/>
          <w:szCs w:val="28"/>
        </w:rPr>
        <w:t xml:space="preserve">验收合格</w:t>
      </w:r>
      <w:r>
        <w:rPr>
          <w:rFonts w:hint="eastAsia" w:ascii="仿宋" w:hAnsi="仿宋" w:eastAsia="仿宋"/>
          <w:color w:val="000000"/>
          <w:szCs w:val="28"/>
        </w:rPr>
        <w:t xml:space="preserve">一年后</w:t>
      </w:r>
      <w:r>
        <w:rPr>
          <w:rFonts w:hint="eastAsia" w:ascii="仿宋" w:hAnsi="仿宋" w:eastAsia="仿宋"/>
          <w:color w:val="000000"/>
          <w:szCs w:val="28"/>
        </w:rPr>
        <w:t xml:space="preserve">付审计价的30%，验收合格二年后</w:t>
      </w:r>
      <w:r>
        <w:rPr>
          <w:rFonts w:hint="eastAsia" w:ascii="仿宋" w:hAnsi="仿宋" w:eastAsia="仿宋"/>
          <w:color w:val="000000"/>
          <w:szCs w:val="28"/>
        </w:rPr>
        <w:t xml:space="preserve">根据审计结果结清余款。每次支付工程款时，施工方需开具等额的正式税务发票。</w:t>
      </w:r>
      <w:r/>
    </w:p>
    <w:p>
      <w:pPr>
        <w:pStyle w:val="740"/>
        <w:ind w:firstLine="260"/>
        <w:spacing w:line="520" w:lineRule="exact"/>
        <w:rPr>
          <w:rFonts w:hint="eastAsia" w:ascii="仿宋" w:hAnsi="仿宋" w:eastAsia="仿宋" w:cs="仿宋"/>
          <w:szCs w:val="28"/>
        </w:rPr>
      </w:pPr>
      <w:r>
        <w:rPr>
          <w:rFonts w:hint="eastAsia" w:ascii="仿宋" w:hAnsi="仿宋" w:eastAsia="仿宋" w:cs="仿宋"/>
          <w:b/>
          <w:szCs w:val="28"/>
        </w:rPr>
        <w:t xml:space="preserve">8</w:t>
      </w:r>
      <w:r>
        <w:rPr>
          <w:rFonts w:hint="eastAsia" w:ascii="仿宋" w:hAnsi="仿宋" w:eastAsia="仿宋" w:cs="仿宋"/>
          <w:b/>
          <w:szCs w:val="28"/>
        </w:rPr>
        <w:t xml:space="preserve">、工程量清单：本项目报价包含竣工验收前的一切费用。详细清单请各供应商于采购公告附件中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rPr>
          <w:rFonts w:hint="eastAsia" w:ascii="仿宋" w:hAnsi="仿宋" w:eastAsia="仿宋" w:cs="仿宋"/>
          <w:szCs w:val="28"/>
        </w:rPr>
      </w:r>
      <w:r/>
    </w:p>
    <w:p>
      <w:pPr>
        <w:pStyle w:val="721"/>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9</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rPr>
        <w:t xml:space="preserve">采购标的的所属行业</w:t>
      </w:r>
      <w:r>
        <w:rPr>
          <w:rFonts w:ascii="仿宋" w:hAnsi="仿宋" w:eastAsia="仿宋"/>
          <w:b/>
          <w:bCs/>
          <w:color w:val="000000"/>
          <w:sz w:val="28"/>
          <w:szCs w:val="28"/>
        </w:rPr>
      </w:r>
      <w:r/>
    </w:p>
    <w:p>
      <w:pPr>
        <w:pStyle w:val="721"/>
        <w:ind w:left="378"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rPr>
          <w:rFonts w:ascii="仿宋" w:hAnsi="仿宋" w:eastAsia="仿宋"/>
          <w:color w:val="000000"/>
          <w:sz w:val="28"/>
          <w:szCs w:val="28"/>
        </w:rPr>
      </w:r>
      <w:r/>
    </w:p>
    <w:p>
      <w:pPr>
        <w:pStyle w:val="740"/>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w:t>
      </w:r>
      <w:r>
        <w:rPr>
          <w:rFonts w:hint="eastAsia" w:ascii="黑体" w:eastAsia="黑体"/>
          <w:color w:val="000000"/>
          <w:szCs w:val="28"/>
        </w:rPr>
        <w:t xml:space="preserve">谈 判</w:t>
      </w:r>
      <w:r>
        <w:rPr>
          <w:rFonts w:ascii="黑体" w:eastAsia="黑体"/>
          <w:color w:val="000000"/>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1、</w:t>
      </w:r>
      <w:r>
        <w:rPr>
          <w:rFonts w:hint="eastAsia" w:ascii="仿宋" w:hAnsi="仿宋" w:eastAsia="仿宋" w:cs="宋体"/>
          <w:b/>
          <w:szCs w:val="28"/>
        </w:rPr>
        <w:t xml:space="preserve">谈判</w:t>
      </w:r>
      <w:r>
        <w:rPr>
          <w:rFonts w:hint="eastAsia" w:ascii="仿宋" w:hAnsi="仿宋" w:eastAsia="仿宋" w:cs="宋体"/>
          <w:b/>
          <w:szCs w:val="28"/>
        </w:rPr>
        <w:t xml:space="preserve">相关说明</w:t>
      </w:r>
      <w:r>
        <w:rPr>
          <w:rFonts w:ascii="仿宋" w:hAnsi="仿宋" w:eastAsia="仿宋" w:cs="宋体"/>
          <w:b/>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w:t>
      </w:r>
      <w:r>
        <w:rPr>
          <w:rFonts w:hint="eastAsia" w:ascii="仿宋" w:hAnsi="仿宋" w:eastAsia="仿宋" w:cs="宋体"/>
          <w:bCs/>
          <w:szCs w:val="28"/>
        </w:rPr>
        <w:t xml:space="preserve">要求</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w:t>
      </w:r>
      <w:r>
        <w:rPr>
          <w:rFonts w:hint="eastAsia" w:ascii="仿宋" w:hAnsi="仿宋" w:eastAsia="仿宋" w:cs="宋体"/>
          <w:bCs/>
          <w:szCs w:val="28"/>
        </w:rPr>
        <w:t xml:space="preserve">谈判</w:t>
      </w:r>
      <w:r>
        <w:rPr>
          <w:rFonts w:hint="eastAsia" w:ascii="仿宋" w:hAnsi="仿宋" w:eastAsia="仿宋" w:cs="宋体"/>
          <w:bCs/>
          <w:szCs w:val="28"/>
        </w:rPr>
        <w:t xml:space="preserve">的供应商需按本竞争性</w:t>
      </w:r>
      <w:r>
        <w:rPr>
          <w:rFonts w:hint="eastAsia" w:ascii="仿宋" w:hAnsi="仿宋" w:eastAsia="仿宋" w:cs="宋体"/>
          <w:bCs/>
          <w:szCs w:val="28"/>
        </w:rPr>
        <w:t xml:space="preserve">谈判</w:t>
      </w:r>
      <w:r>
        <w:rPr>
          <w:rFonts w:hint="eastAsia" w:ascii="仿宋" w:hAnsi="仿宋" w:eastAsia="仿宋" w:cs="宋体"/>
          <w:bCs/>
          <w:szCs w:val="28"/>
        </w:rPr>
        <w:t xml:space="preserve">文件要求的截止时间、方式（地点）提交首次响应文件，同时派人通过“苏采云”系统在“开标大厅”等待</w:t>
      </w:r>
      <w:r>
        <w:rPr>
          <w:rFonts w:hint="eastAsia" w:ascii="仿宋" w:hAnsi="仿宋" w:eastAsia="仿宋" w:cs="宋体"/>
          <w:bCs/>
          <w:szCs w:val="28"/>
        </w:rPr>
        <w:t xml:space="preserve">谈判</w:t>
      </w:r>
      <w:r>
        <w:rPr>
          <w:rFonts w:hint="eastAsia" w:ascii="仿宋" w:hAnsi="仿宋" w:eastAsia="仿宋" w:cs="宋体"/>
          <w:bCs/>
          <w:szCs w:val="28"/>
        </w:rPr>
        <w:t xml:space="preserve">。</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rPr>
          <w:rFonts w:ascii="仿宋" w:hAnsi="仿宋" w:eastAsia="仿宋" w:cs="宋体"/>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3</w:t>
      </w:r>
      <w:r>
        <w:rPr>
          <w:rFonts w:hint="eastAsia" w:ascii="仿宋" w:hAnsi="仿宋" w:eastAsia="仿宋" w:cs="宋体"/>
          <w:szCs w:val="28"/>
        </w:rPr>
        <w:t xml:space="preserve">.</w:t>
      </w:r>
      <w:r>
        <w:rPr>
          <w:rFonts w:hint="eastAsia" w:ascii="仿宋" w:hAnsi="仿宋" w:eastAsia="仿宋" w:cs="宋体"/>
          <w:szCs w:val="28"/>
        </w:rPr>
        <w:t xml:space="preserve">谈判</w:t>
      </w:r>
      <w:r>
        <w:rPr>
          <w:rFonts w:hint="eastAsia" w:ascii="仿宋" w:hAnsi="仿宋" w:eastAsia="仿宋" w:cs="宋体"/>
          <w:szCs w:val="28"/>
        </w:rPr>
        <w:t xml:space="preserve">顺序按照电子标书解密先后时间进行，解密时间相同的，不分先后顺序。</w:t>
      </w:r>
      <w:r>
        <w:rPr>
          <w:rFonts w:ascii="仿宋" w:hAnsi="仿宋" w:eastAsia="仿宋" w:cs="宋体"/>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
          <w:szCs w:val="28"/>
        </w:rPr>
        <w:t xml:space="preserve">4</w:t>
      </w:r>
      <w:r>
        <w:rPr>
          <w:rFonts w:hint="eastAsia" w:ascii="仿宋" w:hAnsi="仿宋" w:eastAsia="仿宋" w:cs="宋体"/>
          <w:b/>
          <w:szCs w:val="28"/>
        </w:rPr>
        <w:t xml:space="preserve">.</w:t>
      </w:r>
      <w:r>
        <w:rPr>
          <w:rFonts w:hint="eastAsia" w:ascii="仿宋" w:hAnsi="仿宋" w:eastAsia="仿宋" w:cs="宋体"/>
          <w:b/>
          <w:szCs w:val="28"/>
        </w:rPr>
        <w:t xml:space="preserve">谈判</w:t>
      </w:r>
      <w:r>
        <w:rPr>
          <w:rFonts w:hint="eastAsia" w:ascii="仿宋" w:hAnsi="仿宋" w:eastAsia="仿宋" w:cs="宋体"/>
          <w:b/>
          <w:szCs w:val="28"/>
        </w:rPr>
        <w:t xml:space="preserve">方式：本次</w:t>
      </w:r>
      <w:r>
        <w:rPr>
          <w:rFonts w:hint="eastAsia" w:ascii="仿宋" w:hAnsi="仿宋" w:eastAsia="仿宋" w:cs="宋体"/>
          <w:b/>
          <w:szCs w:val="28"/>
        </w:rPr>
        <w:t xml:space="preserve">谈判</w:t>
      </w:r>
      <w:r>
        <w:rPr>
          <w:rFonts w:hint="eastAsia" w:ascii="仿宋" w:hAnsi="仿宋" w:eastAsia="仿宋" w:cs="宋体"/>
          <w:b/>
          <w:szCs w:val="28"/>
        </w:rPr>
        <w:t xml:space="preserve">采用“苏采云”系统中的视频会议，供应商自行选择任意地点参加远程</w:t>
      </w:r>
      <w:r>
        <w:rPr>
          <w:rFonts w:hint="eastAsia" w:ascii="仿宋" w:hAnsi="仿宋" w:eastAsia="仿宋" w:cs="宋体"/>
          <w:b/>
          <w:szCs w:val="28"/>
        </w:rPr>
        <w:t xml:space="preserve">谈判</w:t>
      </w:r>
      <w:r>
        <w:rPr>
          <w:rFonts w:hint="eastAsia" w:ascii="仿宋" w:hAnsi="仿宋" w:eastAsia="仿宋" w:cs="宋体"/>
          <w:b/>
          <w:szCs w:val="28"/>
        </w:rPr>
        <w:t xml:space="preserve">会议。请供应商在</w:t>
      </w:r>
      <w:r>
        <w:rPr>
          <w:rFonts w:hint="eastAsia" w:ascii="仿宋" w:hAnsi="仿宋" w:eastAsia="仿宋" w:cs="宋体"/>
          <w:b/>
          <w:szCs w:val="28"/>
        </w:rPr>
        <w:t xml:space="preserve">谈判</w:t>
      </w:r>
      <w:r>
        <w:rPr>
          <w:rFonts w:hint="eastAsia" w:ascii="仿宋" w:hAnsi="仿宋" w:eastAsia="仿宋" w:cs="宋体"/>
          <w:b/>
          <w:szCs w:val="28"/>
        </w:rPr>
        <w:t xml:space="preserve">前等候在开标大厅，随时接听</w:t>
      </w:r>
      <w:r>
        <w:rPr>
          <w:rFonts w:hint="eastAsia" w:ascii="仿宋" w:hAnsi="仿宋" w:eastAsia="仿宋" w:cs="宋体"/>
          <w:b/>
          <w:szCs w:val="28"/>
        </w:rPr>
        <w:t xml:space="preserve">谈判</w:t>
      </w:r>
      <w:r>
        <w:rPr>
          <w:rFonts w:hint="eastAsia" w:ascii="仿宋" w:hAnsi="仿宋" w:eastAsia="仿宋" w:cs="宋体"/>
          <w:b/>
          <w:szCs w:val="28"/>
        </w:rPr>
        <w:t xml:space="preserve">小组发出的</w:t>
      </w:r>
      <w:r>
        <w:rPr>
          <w:rFonts w:hint="eastAsia" w:ascii="仿宋" w:hAnsi="仿宋" w:eastAsia="仿宋" w:cs="宋体"/>
          <w:b/>
          <w:szCs w:val="28"/>
        </w:rPr>
        <w:t xml:space="preserve">谈判</w:t>
      </w:r>
      <w:r>
        <w:rPr>
          <w:rFonts w:hint="eastAsia" w:ascii="仿宋" w:hAnsi="仿宋" w:eastAsia="仿宋" w:cs="宋体"/>
          <w:b/>
          <w:szCs w:val="28"/>
        </w:rPr>
        <w:t xml:space="preserve">视频邀请。</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5</w:t>
      </w:r>
      <w:r>
        <w:rPr>
          <w:rFonts w:hint="eastAsia" w:ascii="仿宋" w:hAnsi="仿宋" w:eastAsia="仿宋" w:cs="宋体"/>
          <w:bCs/>
          <w:szCs w:val="28"/>
        </w:rPr>
        <w:t xml:space="preserve">.未在规定时间内进行答疑澄清的，视同放弃澄清。</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6</w:t>
      </w:r>
      <w:r>
        <w:rPr>
          <w:rFonts w:hint="eastAsia" w:ascii="仿宋" w:hAnsi="仿宋" w:eastAsia="仿宋" w:cs="宋体"/>
          <w:bCs/>
          <w:szCs w:val="28"/>
        </w:rPr>
        <w:t xml:space="preserve">.未在规定时间内进行报价的，视为响应无效。</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7</w:t>
      </w:r>
      <w:r>
        <w:rPr>
          <w:rFonts w:hint="eastAsia" w:ascii="仿宋" w:hAnsi="仿宋" w:eastAsia="仿宋" w:cs="宋体"/>
          <w:bCs/>
          <w:szCs w:val="28"/>
        </w:rPr>
        <w:t xml:space="preserve">.被邀请参与</w:t>
      </w:r>
      <w:r>
        <w:rPr>
          <w:rFonts w:hint="eastAsia" w:ascii="仿宋" w:hAnsi="仿宋" w:eastAsia="仿宋" w:cs="宋体"/>
          <w:bCs/>
          <w:szCs w:val="28"/>
        </w:rPr>
        <w:t xml:space="preserve">谈判</w:t>
      </w:r>
      <w:r>
        <w:rPr>
          <w:rFonts w:hint="eastAsia" w:ascii="仿宋" w:hAnsi="仿宋" w:eastAsia="仿宋" w:cs="宋体"/>
          <w:bCs/>
          <w:szCs w:val="28"/>
        </w:rPr>
        <w:t xml:space="preserve">的供应商如未按上述</w:t>
      </w:r>
      <w:r>
        <w:rPr>
          <w:rFonts w:hint="eastAsia" w:ascii="仿宋" w:hAnsi="仿宋" w:eastAsia="仿宋" w:cs="宋体"/>
          <w:bCs/>
          <w:szCs w:val="28"/>
        </w:rPr>
        <w:t xml:space="preserve">谈判</w:t>
      </w:r>
      <w:r>
        <w:rPr>
          <w:rFonts w:hint="eastAsia" w:ascii="仿宋" w:hAnsi="仿宋" w:eastAsia="仿宋" w:cs="宋体"/>
          <w:bCs/>
          <w:szCs w:val="28"/>
        </w:rPr>
        <w:t xml:space="preserve">要求执行，视同放弃</w:t>
      </w:r>
      <w:r>
        <w:rPr>
          <w:rFonts w:hint="eastAsia" w:ascii="仿宋" w:hAnsi="仿宋" w:eastAsia="仿宋" w:cs="宋体"/>
          <w:bCs/>
          <w:szCs w:val="28"/>
        </w:rPr>
        <w:t xml:space="preserve">谈判</w:t>
      </w:r>
      <w:r>
        <w:rPr>
          <w:rFonts w:hint="eastAsia" w:ascii="仿宋" w:hAnsi="仿宋" w:eastAsia="仿宋" w:cs="宋体"/>
          <w:bCs/>
          <w:szCs w:val="28"/>
        </w:rPr>
        <w:t xml:space="preserve">的权利。</w:t>
      </w:r>
      <w:r>
        <w:rPr>
          <w:rFonts w:ascii="仿宋" w:hAnsi="仿宋" w:eastAsia="仿宋" w:cs="宋体"/>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（二）</w:t>
      </w:r>
      <w:r>
        <w:rPr>
          <w:rFonts w:hint="eastAsia" w:ascii="仿宋" w:hAnsi="仿宋" w:eastAsia="仿宋" w:cs="宋体"/>
          <w:szCs w:val="28"/>
        </w:rPr>
        <w:t xml:space="preserve">谈判</w:t>
      </w:r>
      <w:r>
        <w:rPr>
          <w:rFonts w:hint="eastAsia" w:ascii="仿宋" w:hAnsi="仿宋" w:eastAsia="仿宋" w:cs="宋体"/>
          <w:szCs w:val="28"/>
        </w:rPr>
        <w:t xml:space="preserve">程序</w:t>
      </w:r>
      <w:r>
        <w:rPr>
          <w:rFonts w:ascii="仿宋" w:hAnsi="仿宋" w:eastAsia="仿宋" w:cs="宋体"/>
          <w:szCs w:val="28"/>
        </w:rPr>
      </w:r>
      <w:r/>
    </w:p>
    <w:p>
      <w:pPr>
        <w:pStyle w:val="804"/>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rPr>
          <w:rFonts w:ascii="仿宋" w:hAnsi="仿宋" w:eastAsia="仿宋" w:cs="仿宋_GB2312"/>
          <w:szCs w:val="28"/>
        </w:rPr>
      </w:r>
      <w:r/>
    </w:p>
    <w:p>
      <w:pPr>
        <w:pStyle w:val="721"/>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w:t>
      </w:r>
      <w:r>
        <w:rPr>
          <w:rFonts w:hint="eastAsia" w:ascii="仿宋" w:hAnsi="仿宋" w:eastAsia="仿宋"/>
          <w:color w:val="000000"/>
          <w:sz w:val="28"/>
          <w:szCs w:val="28"/>
        </w:rPr>
        <w:t xml:space="preserve">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rPr>
          <w:rFonts w:ascii="仿宋" w:hAnsi="仿宋" w:eastAsia="仿宋" w:cs="仿宋_GB2312"/>
          <w:sz w:val="28"/>
          <w:szCs w:val="28"/>
        </w:rPr>
      </w:r>
      <w:r/>
    </w:p>
    <w:p>
      <w:pPr>
        <w:pStyle w:val="721"/>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w:t>
      </w:r>
      <w:r>
        <w:rPr>
          <w:rFonts w:ascii="仿宋" w:hAnsi="仿宋" w:eastAsia="仿宋"/>
          <w:b/>
          <w:color w:val="ff0000"/>
          <w:sz w:val="28"/>
          <w:szCs w:val="28"/>
        </w:rPr>
        <w:t xml:space="preserve">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w:t>
      </w:r>
      <w:r>
        <w:rPr>
          <w:rFonts w:ascii="仿宋" w:hAnsi="仿宋" w:eastAsia="仿宋"/>
          <w:b/>
          <w:color w:val="ff0000"/>
          <w:sz w:val="28"/>
          <w:szCs w:val="28"/>
        </w:rPr>
        <w:t xml:space="preserve">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rPr>
          <w:rFonts w:ascii="仿宋" w:hAnsi="仿宋" w:eastAsia="仿宋" w:cs="仿宋_GB2312"/>
          <w:sz w:val="28"/>
          <w:szCs w:val="28"/>
        </w:rPr>
      </w:r>
      <w:r/>
    </w:p>
    <w:p>
      <w:pPr>
        <w:pStyle w:val="721"/>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rPr>
          <w:rFonts w:ascii="仿宋" w:hAnsi="仿宋" w:eastAsia="仿宋" w:cs="仿宋_GB2312"/>
          <w:b/>
          <w:sz w:val="28"/>
          <w:szCs w:val="28"/>
        </w:rPr>
      </w:r>
      <w:r/>
    </w:p>
    <w:p>
      <w:pPr>
        <w:pStyle w:val="721"/>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rPr>
          <w:rFonts w:ascii="仿宋" w:hAnsi="仿宋" w:eastAsia="仿宋" w:cs="仿宋_GB2312"/>
          <w:b/>
          <w:sz w:val="28"/>
          <w:szCs w:val="28"/>
        </w:rPr>
      </w:r>
      <w:r/>
    </w:p>
    <w:p>
      <w:pPr>
        <w:pStyle w:val="721"/>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w:t>
      </w:r>
      <w:r>
        <w:rPr>
          <w:rFonts w:hint="eastAsia" w:ascii="仿宋" w:hAnsi="仿宋" w:eastAsia="仿宋" w:cs="仿宋_GB2312"/>
          <w:sz w:val="28"/>
          <w:szCs w:val="28"/>
        </w:rPr>
        <w:t xml:space="preserve">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rPr>
          <w:rFonts w:ascii="仿宋" w:hAnsi="仿宋" w:eastAsia="仿宋" w:cs="仿宋_GB2312"/>
          <w:sz w:val="28"/>
          <w:szCs w:val="28"/>
        </w:rPr>
      </w:r>
      <w:r/>
    </w:p>
    <w:p>
      <w:pPr>
        <w:pStyle w:val="721"/>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w:t>
      </w:r>
      <w:r>
        <w:rPr>
          <w:rFonts w:hint="eastAsia" w:ascii="仿宋" w:hAnsi="仿宋" w:eastAsia="仿宋" w:cs="仿宋_GB2312"/>
          <w:sz w:val="28"/>
          <w:szCs w:val="28"/>
        </w:rPr>
        <w:t xml:space="preserve">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rPr>
          <w:rFonts w:ascii="仿宋" w:hAnsi="仿宋" w:eastAsia="仿宋" w:cs="仿宋_GB2312"/>
          <w:sz w:val="28"/>
          <w:szCs w:val="28"/>
        </w:rPr>
      </w:r>
      <w:r/>
    </w:p>
    <w:p>
      <w:pPr>
        <w:pStyle w:val="721"/>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rPr>
          <w:rFonts w:hint="eastAsia" w:ascii="仿宋" w:hAnsi="仿宋" w:eastAsia="仿宋" w:cs="仿宋_GB2312"/>
          <w:b/>
          <w:sz w:val="28"/>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w:t>
      </w:r>
      <w:r>
        <w:rPr>
          <w:rFonts w:hint="eastAsia" w:ascii="仿宋" w:hAnsi="仿宋" w:eastAsia="仿宋" w:cs="宋体"/>
          <w:szCs w:val="28"/>
        </w:rPr>
        <w:t xml:space="preserve">谈判</w:t>
      </w:r>
      <w:r>
        <w:rPr>
          <w:rFonts w:hint="eastAsia" w:ascii="仿宋" w:hAnsi="仿宋" w:eastAsia="仿宋" w:cs="宋体"/>
          <w:szCs w:val="28"/>
        </w:rPr>
        <w:t xml:space="preserve">采购方式管理暂行办法》及《财政部关于政府采购竞争性</w:t>
      </w:r>
      <w:r>
        <w:rPr>
          <w:rFonts w:hint="eastAsia" w:ascii="仿宋" w:hAnsi="仿宋" w:eastAsia="仿宋" w:cs="宋体"/>
          <w:szCs w:val="28"/>
        </w:rPr>
        <w:t xml:space="preserve">谈判</w:t>
      </w:r>
      <w:r>
        <w:rPr>
          <w:rFonts w:hint="eastAsia" w:ascii="仿宋" w:hAnsi="仿宋" w:eastAsia="仿宋" w:cs="宋体"/>
          <w:szCs w:val="28"/>
        </w:rPr>
        <w:t xml:space="preserve">采购方式管理暂行办法有关问题的补充通知》（财库〔2015〕124号）。</w:t>
      </w:r>
      <w:r>
        <w:rPr>
          <w:rFonts w:ascii="仿宋" w:hAnsi="仿宋" w:eastAsia="仿宋" w:cs="宋体"/>
          <w:szCs w:val="28"/>
        </w:rPr>
      </w:r>
      <w:r/>
    </w:p>
    <w:p>
      <w:pPr>
        <w:pStyle w:val="804"/>
        <w:ind w:firstLine="240"/>
        <w:spacing w:line="560" w:lineRule="exact"/>
        <w:rPr>
          <w:rFonts w:ascii="仿宋" w:hAnsi="仿宋" w:eastAsia="仿宋" w:cs="宋体"/>
          <w:szCs w:val="28"/>
        </w:rPr>
      </w:pPr>
      <w:r>
        <w:rPr>
          <w:rFonts w:hint="eastAsia" w:ascii="仿宋" w:hAnsi="仿宋" w:eastAsia="仿宋" w:cs="宋体"/>
          <w:szCs w:val="28"/>
        </w:rPr>
        <w:t xml:space="preserve"> (</w:t>
      </w:r>
      <w:r>
        <w:rPr>
          <w:rFonts w:hint="eastAsia" w:ascii="仿宋" w:hAnsi="仿宋" w:eastAsia="仿宋" w:cs="宋体"/>
          <w:szCs w:val="28"/>
        </w:rPr>
        <w:t xml:space="preserve">四</w:t>
      </w:r>
      <w:r>
        <w:rPr>
          <w:rFonts w:hint="eastAsia" w:ascii="仿宋" w:hAnsi="仿宋" w:eastAsia="仿宋" w:cs="宋体"/>
          <w:szCs w:val="28"/>
        </w:rPr>
        <w:t xml:space="preserve">) 查询及使用供应商信用记录</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2.查询渠道：</w:t>
      </w:r>
      <w:r>
        <w:rPr>
          <w:rFonts w:hint="eastAsia" w:ascii="仿宋" w:hAnsi="仿宋" w:eastAsia="仿宋" w:cs="宋体"/>
          <w:szCs w:val="28"/>
        </w:rPr>
        <w:t xml:space="preserve"> </w:t>
      </w:r>
      <w:r>
        <w:rPr>
          <w:rFonts w:hint="eastAsia" w:ascii="仿宋" w:hAnsi="仿宋" w:eastAsia="仿宋" w:cs="宋体"/>
          <w:szCs w:val="28"/>
        </w:rPr>
        <w:t xml:space="preserve">“信用中国”网（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w:t>
      </w:r>
      <w:r>
        <w:rPr>
          <w:rFonts w:hint="eastAsia" w:ascii="仿宋" w:hAnsi="仿宋" w:eastAsia="仿宋" w:cs="宋体"/>
          <w:szCs w:val="28"/>
        </w:rPr>
        <w:t xml:space="preserve">一并保存。</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s="宋体"/>
          <w:szCs w:val="28"/>
        </w:rPr>
      </w:r>
      <w:r/>
    </w:p>
    <w:p>
      <w:pPr>
        <w:pStyle w:val="804"/>
        <w:ind w:firstLine="478"/>
        <w:spacing w:line="560" w:lineRule="exact"/>
        <w:rPr>
          <w:rFonts w:ascii="仿宋" w:hAnsi="仿宋" w:eastAsia="仿宋" w:cs="宋体"/>
          <w:b/>
          <w:szCs w:val="28"/>
        </w:rPr>
      </w:pPr>
      <w:r>
        <w:rPr>
          <w:rFonts w:hint="eastAsia" w:ascii="仿宋" w:hAnsi="仿宋" w:eastAsia="仿宋" w:cs="宋体"/>
          <w:b/>
          <w:szCs w:val="28"/>
        </w:rPr>
        <w:t xml:space="preserve">2</w:t>
      </w:r>
      <w:r>
        <w:rPr>
          <w:rFonts w:hint="eastAsia" w:ascii="仿宋" w:hAnsi="仿宋" w:eastAsia="仿宋" w:cs="宋体"/>
          <w:b/>
          <w:szCs w:val="28"/>
        </w:rPr>
        <w:t xml:space="preserve">、评审方法和评审标准</w:t>
      </w:r>
      <w:r>
        <w:rPr>
          <w:rFonts w:ascii="仿宋" w:hAnsi="仿宋" w:eastAsia="仿宋" w:cs="宋体"/>
          <w:b/>
          <w:szCs w:val="28"/>
        </w:rPr>
      </w:r>
      <w:r/>
    </w:p>
    <w:p>
      <w:pPr>
        <w:pStyle w:val="804"/>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szCs w:val="28"/>
        </w:rPr>
        <w:t xml:space="preserve">经评审的最低报价</w:t>
      </w:r>
      <w:r>
        <w:rPr>
          <w:rFonts w:hint="eastAsia" w:ascii="仿宋" w:hAnsi="仿宋" w:eastAsia="仿宋" w:cs="宋体"/>
          <w:szCs w:val="28"/>
        </w:rPr>
        <w:t xml:space="preserve">。</w:t>
      </w:r>
      <w:r>
        <w:rPr>
          <w:rFonts w:ascii="仿宋" w:hAnsi="仿宋" w:eastAsia="仿宋" w:cs="宋体"/>
          <w:b/>
          <w:bCs/>
          <w:color w:val="ff0000"/>
          <w:szCs w:val="28"/>
        </w:rPr>
        <w:t xml:space="preserve"> </w:t>
      </w:r>
      <w:r>
        <w:rPr>
          <w:rFonts w:ascii="仿宋" w:hAnsi="仿宋" w:eastAsia="仿宋" w:cs="宋体"/>
          <w:b/>
          <w:bCs/>
          <w:color w:val="ff0000"/>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w:t>
      </w:r>
      <w:r>
        <w:rPr>
          <w:rFonts w:hint="eastAsia" w:ascii="仿宋" w:hAnsi="仿宋" w:eastAsia="仿宋" w:cs="宋体"/>
          <w:sz w:val="28"/>
          <w:szCs w:val="28"/>
        </w:rPr>
        <w:t xml:space="preserve">（1）</w:t>
      </w:r>
      <w:r>
        <w:rPr>
          <w:rFonts w:hint="eastAsia" w:ascii="仿宋" w:hAnsi="仿宋" w:eastAsia="仿宋" w:cs="宋体"/>
          <w:sz w:val="28"/>
          <w:szCs w:val="28"/>
        </w:rPr>
        <w:t xml:space="preserve">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w:t>
      </w:r>
      <w:r>
        <w:rPr>
          <w:rFonts w:hint="eastAsia" w:ascii="仿宋" w:hAnsi="仿宋" w:eastAsia="仿宋" w:cs="仿宋_GB2312"/>
          <w:sz w:val="28"/>
          <w:szCs w:val="28"/>
        </w:rPr>
        <w:t xml:space="preserve">按无效响应处理。最后报价须由谈判供应商法定代表人或授权代表签字或者加盖公章。</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rPr>
          <w:rFonts w:ascii="仿宋" w:hAnsi="仿宋" w:eastAsia="仿宋" w:cs="仿宋_GB2312"/>
          <w:sz w:val="28"/>
          <w:szCs w:val="28"/>
          <w:shd w:val="clear" w:color="auto" w:fill="ffffff"/>
        </w:rPr>
      </w:r>
      <w:r/>
    </w:p>
    <w:p>
      <w:pPr>
        <w:pStyle w:val="721"/>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rPr>
          <w:rFonts w:hint="eastAsia" w:ascii="仿宋" w:hAnsi="仿宋" w:eastAsia="仿宋" w:cs="宋体"/>
          <w:b/>
          <w:sz w:val="28"/>
          <w:szCs w:val="28"/>
        </w:rPr>
        <w:t xml:space="preserve">。</w:t>
      </w:r>
      <w:r>
        <w:rPr>
          <w:rFonts w:ascii="仿宋" w:hAnsi="仿宋" w:eastAsia="仿宋"/>
          <w:sz w:val="28"/>
          <w:szCs w:val="28"/>
        </w:rPr>
      </w:r>
      <w:r/>
    </w:p>
    <w:p>
      <w:pPr>
        <w:pStyle w:val="721"/>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w:t>
      </w:r>
      <w:r>
        <w:rPr>
          <w:rFonts w:hint="eastAsia" w:ascii="仿宋" w:hAnsi="仿宋" w:eastAsia="仿宋"/>
          <w:b/>
          <w:color w:val="ff0000"/>
          <w:sz w:val="28"/>
          <w:szCs w:val="28"/>
        </w:rPr>
        <w:t xml:space="preserve">由采购人在评标现场抽签确定</w:t>
      </w:r>
      <w:r>
        <w:rPr>
          <w:rFonts w:hint="eastAsia" w:ascii="仿宋" w:hAnsi="仿宋" w:eastAsia="仿宋"/>
          <w:b/>
          <w:color w:val="ff0000"/>
          <w:sz w:val="28"/>
          <w:szCs w:val="28"/>
        </w:rPr>
        <w:t xml:space="preserve">。</w:t>
      </w:r>
      <w:r>
        <w:rPr>
          <w:rFonts w:ascii="仿宋" w:hAnsi="仿宋" w:eastAsia="仿宋"/>
          <w:b/>
          <w:sz w:val="28"/>
          <w:szCs w:val="28"/>
        </w:rPr>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rPr>
          <w:rFonts w:hint="eastAsia" w:ascii="仿宋" w:hAnsi="仿宋" w:eastAsia="仿宋"/>
          <w:sz w:val="28"/>
          <w:szCs w:val="28"/>
        </w:rPr>
      </w:r>
      <w:r/>
    </w:p>
    <w:p>
      <w:pPr>
        <w:pStyle w:val="804"/>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w:t>
      </w:r>
      <w:r>
        <w:rPr>
          <w:rFonts w:hint="eastAsia" w:ascii="仿宋" w:hAnsi="仿宋" w:eastAsia="仿宋" w:cs="宋体"/>
          <w:b/>
          <w:szCs w:val="28"/>
        </w:rPr>
        <w:t xml:space="preserve">、</w:t>
      </w:r>
      <w:r>
        <w:rPr>
          <w:rFonts w:hint="eastAsia" w:ascii="仿宋" w:hAnsi="仿宋" w:eastAsia="仿宋" w:cs="宋体"/>
          <w:b/>
          <w:szCs w:val="28"/>
        </w:rPr>
        <w:t xml:space="preserve">谈判</w:t>
      </w:r>
      <w:r>
        <w:rPr>
          <w:rFonts w:hint="eastAsia" w:ascii="仿宋" w:hAnsi="仿宋" w:eastAsia="仿宋" w:cs="宋体"/>
          <w:b/>
          <w:szCs w:val="28"/>
        </w:rPr>
        <w:t xml:space="preserve">过程中可能实质性变动的内容：在</w:t>
      </w:r>
      <w:r>
        <w:rPr>
          <w:rFonts w:hint="eastAsia" w:ascii="仿宋" w:hAnsi="仿宋" w:eastAsia="仿宋" w:cs="宋体"/>
          <w:b/>
          <w:szCs w:val="28"/>
        </w:rPr>
        <w:t xml:space="preserve">谈判</w:t>
      </w:r>
      <w:r>
        <w:rPr>
          <w:rFonts w:hint="eastAsia" w:ascii="仿宋" w:hAnsi="仿宋" w:eastAsia="仿宋" w:cs="宋体"/>
          <w:b/>
          <w:szCs w:val="28"/>
        </w:rPr>
        <w:t xml:space="preserve">过程中，</w:t>
      </w:r>
      <w:r>
        <w:rPr>
          <w:rFonts w:hint="eastAsia" w:ascii="仿宋" w:hAnsi="仿宋" w:eastAsia="仿宋" w:cs="宋体"/>
          <w:b/>
          <w:szCs w:val="28"/>
        </w:rPr>
        <w:t xml:space="preserve">谈判</w:t>
      </w:r>
      <w:r>
        <w:rPr>
          <w:rFonts w:hint="eastAsia" w:ascii="仿宋" w:hAnsi="仿宋" w:eastAsia="仿宋" w:cs="宋体"/>
          <w:b/>
          <w:szCs w:val="28"/>
        </w:rPr>
        <w:t xml:space="preserve">小组可以根据《</w:t>
      </w:r>
      <w:r>
        <w:rPr>
          <w:rFonts w:hint="eastAsia" w:ascii="仿宋" w:hAnsi="仿宋" w:eastAsia="仿宋" w:cs="宋体"/>
          <w:b/>
          <w:szCs w:val="28"/>
        </w:rPr>
        <w:t xml:space="preserve">谈判</w:t>
      </w:r>
      <w:r>
        <w:rPr>
          <w:rFonts w:hint="eastAsia" w:ascii="仿宋" w:hAnsi="仿宋" w:eastAsia="仿宋" w:cs="宋体"/>
          <w:b/>
          <w:szCs w:val="28"/>
        </w:rPr>
        <w:t xml:space="preserve">文件》和</w:t>
      </w:r>
      <w:r>
        <w:rPr>
          <w:rFonts w:hint="eastAsia" w:ascii="仿宋" w:hAnsi="仿宋" w:eastAsia="仿宋" w:cs="宋体"/>
          <w:b/>
          <w:szCs w:val="28"/>
        </w:rPr>
        <w:t xml:space="preserve">谈判</w:t>
      </w:r>
      <w:r>
        <w:rPr>
          <w:rFonts w:hint="eastAsia" w:ascii="仿宋" w:hAnsi="仿宋" w:eastAsia="仿宋" w:cs="宋体"/>
          <w:b/>
          <w:szCs w:val="28"/>
        </w:rPr>
        <w:t xml:space="preserve">情况实质性变动采购需求中的技术、服务要求以及合同草案条款。</w:t>
      </w:r>
      <w:r/>
    </w:p>
    <w:p>
      <w:pPr>
        <w:pStyle w:val="804"/>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w:t>
      </w:r>
      <w:r>
        <w:rPr>
          <w:rFonts w:hint="eastAsia" w:ascii="仿宋" w:hAnsi="仿宋" w:eastAsia="仿宋" w:cs="宋体"/>
          <w:b/>
          <w:szCs w:val="28"/>
        </w:rPr>
        <w:t xml:space="preserve">、采购人有权对供应商的响应文件的真实性进行核实，如供应商不能在采购人规定的时间内向采购人提供有效的证明文件，将被采购人认定为具有《中华人民共和国政府采购法》</w:t>
      </w:r>
      <w:r>
        <w:rPr>
          <w:rFonts w:hint="eastAsia" w:ascii="仿宋" w:hAnsi="仿宋" w:eastAsia="仿宋" w:cs="宋体"/>
          <w:b/>
          <w:szCs w:val="28"/>
        </w:rPr>
        <w:t xml:space="preserve">第七十七条所规定的“提供虚假材料谋取中标、成交的”情形，并承担相应的法律责任。</w:t>
      </w:r>
      <w:r>
        <w:rPr>
          <w:rFonts w:ascii="仿宋" w:hAnsi="仿宋" w:eastAsia="仿宋" w:cs="宋体"/>
          <w:b/>
          <w:szCs w:val="28"/>
        </w:rPr>
      </w:r>
      <w:r/>
    </w:p>
    <w:p>
      <w:pPr>
        <w:pStyle w:val="804"/>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宋体"/>
          <w:b/>
          <w:szCs w:val="28"/>
        </w:rPr>
      </w:r>
      <w:r/>
    </w:p>
    <w:p>
      <w:pPr>
        <w:pStyle w:val="721"/>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rPr>
          <w:rFonts w:ascii="仿宋_GB2312" w:eastAsia="仿宋_GB2312"/>
          <w:color w:val="000000"/>
          <w:sz w:val="28"/>
          <w:szCs w:val="28"/>
        </w:rPr>
      </w:r>
      <w:r/>
    </w:p>
    <w:p>
      <w:pPr>
        <w:pStyle w:val="721"/>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eastAsia="黑体"/>
          <w:bCs/>
          <w:color w:val="000000"/>
          <w:sz w:val="28"/>
          <w:szCs w:val="28"/>
        </w:rPr>
        <w:t xml:space="preserve">、</w:t>
      </w:r>
      <w:r>
        <w:rPr>
          <w:rFonts w:hint="eastAsia" w:ascii="黑体" w:hAnsi="宋体" w:eastAsia="黑体"/>
          <w:bCs/>
          <w:color w:val="000000"/>
          <w:sz w:val="28"/>
          <w:szCs w:val="28"/>
        </w:rPr>
        <w:t xml:space="preserve">成交公告</w:t>
      </w:r>
      <w:r>
        <w:rPr>
          <w:rFonts w:ascii="黑体" w:hAnsi="宋体" w:eastAsia="黑体"/>
          <w:color w:val="000000"/>
          <w:sz w:val="28"/>
          <w:szCs w:val="28"/>
        </w:rPr>
      </w:r>
      <w:r/>
    </w:p>
    <w:p>
      <w:pPr>
        <w:pStyle w:val="721"/>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rPr>
          <w:rFonts w:ascii="仿宋" w:hAnsi="仿宋" w:eastAsia="仿宋"/>
          <w:color w:val="000000"/>
          <w:sz w:val="28"/>
          <w:szCs w:val="28"/>
        </w:rPr>
      </w:r>
      <w:r/>
    </w:p>
    <w:p>
      <w:pPr>
        <w:pStyle w:val="721"/>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w:t>
      </w:r>
      <w:r>
        <w:rPr>
          <w:rFonts w:hint="eastAsia" w:ascii="黑体" w:eastAsia="黑体"/>
          <w:color w:val="000000"/>
          <w:sz w:val="28"/>
          <w:szCs w:val="28"/>
        </w:rPr>
        <w:t xml:space="preserve">、合同签订</w:t>
      </w:r>
      <w:r>
        <w:rPr>
          <w:rFonts w:ascii="黑体" w:hAnsi="宋体" w:eastAsia="黑体"/>
          <w:color w:val="000000"/>
          <w:sz w:val="28"/>
          <w:szCs w:val="28"/>
        </w:rPr>
      </w:r>
      <w:r/>
    </w:p>
    <w:p>
      <w:pPr>
        <w:pStyle w:val="721"/>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w:t>
      </w:r>
      <w:r>
        <w:rPr>
          <w:rFonts w:hint="eastAsia" w:ascii="仿宋" w:hAnsi="仿宋" w:eastAsia="仿宋"/>
          <w:color w:val="000000"/>
          <w:sz w:val="28"/>
          <w:szCs w:val="28"/>
        </w:rPr>
        <w:t xml:space="preserve">应</w:t>
      </w:r>
      <w:r>
        <w:rPr>
          <w:rFonts w:hint="eastAsia" w:ascii="仿宋" w:hAnsi="仿宋" w:eastAsia="仿宋"/>
          <w:color w:val="000000"/>
          <w:sz w:val="28"/>
          <w:szCs w:val="28"/>
        </w:rPr>
        <w:t xml:space="preserve">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rPr>
          <w:rFonts w:ascii="仿宋" w:hAnsi="仿宋" w:eastAsia="仿宋"/>
          <w:color w:val="000000"/>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2、政府采购履</w:t>
      </w:r>
      <w:r>
        <w:rPr>
          <w:rFonts w:hint="eastAsia" w:ascii="仿宋" w:hAnsi="仿宋" w:eastAsia="仿宋"/>
          <w:sz w:val="28"/>
          <w:szCs w:val="28"/>
        </w:rPr>
        <w:t xml:space="preserve">约资金扶持政</w:t>
      </w:r>
      <w:r>
        <w:rPr>
          <w:rFonts w:hint="eastAsia" w:ascii="仿宋" w:hAnsi="仿宋" w:eastAsia="仿宋"/>
          <w:sz w:val="28"/>
          <w:szCs w:val="28"/>
        </w:rPr>
        <w:t xml:space="preserve">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rPr>
          <w:rFonts w:ascii="仿宋" w:hAnsi="仿宋" w:eastAsia="仿宋"/>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仿宋" w:hAnsi="仿宋" w:eastAsia="仿宋" w:cs="宋体"/>
          <w:color w:val="000000"/>
          <w:sz w:val="28"/>
          <w:szCs w:val="28"/>
        </w:rPr>
      </w:r>
      <w:r/>
    </w:p>
    <w:p>
      <w:pPr>
        <w:pStyle w:val="721"/>
        <w:ind w:firstLine="508"/>
        <w:spacing w:line="520" w:lineRule="exact"/>
        <w:rPr>
          <w:rFonts w:hint="eastAsia"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rPr>
          <w:rFonts w:hint="eastAsia" w:ascii="仿宋_GB2312" w:hAnsi="宋体" w:eastAsia="仿宋_GB2312"/>
          <w:color w:val="000000"/>
          <w:sz w:val="28"/>
          <w:szCs w:val="28"/>
        </w:rPr>
      </w:r>
      <w:r/>
    </w:p>
    <w:p>
      <w:pPr>
        <w:pStyle w:val="721"/>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w:t>
      </w:r>
      <w:r>
        <w:rPr>
          <w:rFonts w:hint="eastAsia" w:ascii="黑体" w:hAnsi="宋体" w:eastAsia="黑体"/>
          <w:bCs/>
          <w:color w:val="000000"/>
          <w:sz w:val="28"/>
          <w:szCs w:val="28"/>
        </w:rPr>
        <w:t xml:space="preserve">、质疑投诉</w:t>
      </w:r>
      <w:r>
        <w:rPr>
          <w:rFonts w:ascii="黑体" w:hAnsi="宋体" w:eastAsia="黑体"/>
          <w:color w:val="000000"/>
          <w:sz w:val="28"/>
          <w:szCs w:val="28"/>
        </w:rPr>
      </w:r>
      <w:r/>
    </w:p>
    <w:p>
      <w:pPr>
        <w:pStyle w:val="721"/>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活动的供应商或在</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活动中自身权益未受到损害的供应商所提出的质疑投诉不予受理。</w:t>
      </w:r>
      <w:r>
        <w:rPr>
          <w:rFonts w:ascii="仿宋" w:hAnsi="仿宋" w:eastAsia="仿宋"/>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的供应商认为</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文件、采购过程和中标结果使自己的权益受到损害的，可以在知道或应知其权益受到损害之日</w:t>
      </w:r>
      <w:r>
        <w:rPr>
          <w:rFonts w:hint="eastAsia" w:ascii="仿宋" w:hAnsi="仿宋" w:eastAsia="仿宋"/>
          <w:color w:val="000000"/>
          <w:sz w:val="28"/>
          <w:szCs w:val="28"/>
        </w:rPr>
        <w:t xml:space="preserve">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文件提出质疑的，为收到</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文件之日或者</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文件公告期限届满之日；对采购过程提出质疑的，为各采购程序环节结束之日；对成交结果提出质疑的，为成交结果公告期限届满之日。</w:t>
      </w:r>
      <w:r>
        <w:rPr>
          <w:rFonts w:ascii="仿宋" w:hAnsi="仿宋" w:eastAsia="仿宋" w:cs="宋体"/>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rPr>
          <w:rFonts w:ascii="仿宋" w:hAnsi="仿宋" w:eastAsia="仿宋"/>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rPr>
          <w:rFonts w:ascii="仿宋" w:hAnsi="仿宋" w:eastAsia="仿宋" w:cs="宋体"/>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rPr>
          <w:rFonts w:ascii="仿宋" w:hAnsi="仿宋" w:eastAsia="仿宋"/>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rPr>
          <w:rFonts w:ascii="仿宋" w:hAnsi="仿宋" w:eastAsia="仿宋" w:cs="宋体"/>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rPr>
          <w:rFonts w:ascii="仿宋" w:hAnsi="仿宋" w:eastAsia="仿宋" w:cs="宋体"/>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rPr>
          <w:rFonts w:ascii="仿宋" w:hAnsi="仿宋" w:eastAsia="仿宋" w:cs="宋体"/>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w:t>
      </w:r>
      <w:r>
        <w:rPr>
          <w:rFonts w:hint="eastAsia" w:ascii="仿宋" w:hAnsi="仿宋" w:eastAsia="仿宋" w:cs="宋体"/>
          <w:color w:val="000000"/>
          <w:sz w:val="28"/>
          <w:szCs w:val="28"/>
        </w:rPr>
        <w:t xml:space="preserve">提交授权委托书及委托代理人的有效身份证明，同时授权委托书应载明委托代理的具体权限和事项。</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ascii="仿宋" w:hAnsi="仿宋" w:eastAsia="仿宋"/>
          <w:color w:val="000000"/>
          <w:sz w:val="28"/>
          <w:szCs w:val="28"/>
        </w:rPr>
      </w:r>
      <w:r/>
    </w:p>
    <w:p>
      <w:pPr>
        <w:pStyle w:val="721"/>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w:t>
      </w:r>
      <w:r>
        <w:rPr>
          <w:rFonts w:hint="eastAsia" w:ascii="仿宋" w:hAnsi="仿宋" w:eastAsia="仿宋"/>
          <w:color w:val="000000"/>
          <w:sz w:val="28"/>
          <w:szCs w:val="28"/>
        </w:rPr>
        <w:t xml:space="preserve">将不再受理。</w:t>
      </w:r>
      <w:r>
        <w:rPr>
          <w:rFonts w:ascii="仿宋" w:hAnsi="仿宋" w:eastAsia="仿宋"/>
          <w:color w:val="000000"/>
          <w:sz w:val="28"/>
          <w:szCs w:val="28"/>
        </w:rPr>
      </w:r>
      <w:r/>
    </w:p>
    <w:p>
      <w:pPr>
        <w:pStyle w:val="721"/>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w:t>
      </w:r>
      <w:r>
        <w:rPr>
          <w:rFonts w:hint="eastAsia" w:ascii="黑体" w:eastAsia="黑体"/>
          <w:bCs/>
          <w:color w:val="000000"/>
          <w:sz w:val="28"/>
          <w:szCs w:val="28"/>
        </w:rPr>
        <w:t xml:space="preserve">、其它事项</w:t>
      </w:r>
      <w:r>
        <w:rPr>
          <w:rFonts w:ascii="黑体" w:eastAsia="黑体"/>
          <w:bCs/>
          <w:color w:val="000000"/>
          <w:sz w:val="28"/>
          <w:szCs w:val="28"/>
        </w:rPr>
      </w:r>
      <w:r/>
    </w:p>
    <w:p>
      <w:pPr>
        <w:pStyle w:val="721"/>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时间前向采购人或本公司查询。</w:t>
      </w:r>
      <w:r>
        <w:rPr>
          <w:rFonts w:hint="eastAsia" w:ascii="仿宋" w:hAnsi="仿宋" w:eastAsia="仿宋"/>
          <w:color w:val="000000"/>
          <w:sz w:val="28"/>
          <w:szCs w:val="28"/>
        </w:rPr>
      </w:r>
      <w:r/>
    </w:p>
    <w:p>
      <w:pPr>
        <w:pStyle w:val="721"/>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rPr>
          <w:rFonts w:hint="eastAsia" w:ascii="仿宋" w:hAnsi="仿宋" w:eastAsia="仿宋"/>
          <w:sz w:val="28"/>
          <w:szCs w:val="28"/>
        </w:rPr>
      </w:r>
      <w:r/>
    </w:p>
    <w:p>
      <w:pPr>
        <w:pStyle w:val="721"/>
        <w:spacing w:line="560" w:lineRule="atLeast"/>
        <w:rPr>
          <w:rFonts w:hint="eastAsia" w:ascii="仿宋" w:hAnsi="仿宋" w:eastAsia="仿宋"/>
          <w:bCs/>
          <w:sz w:val="28"/>
          <w:szCs w:val="28"/>
          <w:u w:val="single"/>
        </w:rPr>
      </w:pPr>
      <w:r>
        <w:rPr>
          <w:rFonts w:hint="eastAsia" w:ascii="仿宋" w:hAnsi="仿宋" w:eastAsia="仿宋"/>
          <w:bCs/>
          <w:sz w:val="28"/>
          <w:szCs w:val="28"/>
        </w:rPr>
        <w:t xml:space="preserve">采购人</w:t>
      </w:r>
      <w:r>
        <w:rPr>
          <w:rFonts w:hint="eastAsia" w:ascii="仿宋" w:hAnsi="仿宋" w:eastAsia="仿宋"/>
          <w:bCs/>
          <w:sz w:val="28"/>
          <w:szCs w:val="28"/>
        </w:rPr>
        <w:t xml:space="preserve">（全称）：</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hint="eastAsia" w:ascii="仿宋" w:hAnsi="仿宋" w:eastAsia="仿宋"/>
          <w:bCs/>
          <w:sz w:val="28"/>
          <w:szCs w:val="28"/>
          <w:u w:val="single"/>
        </w:rPr>
      </w:r>
      <w:r/>
    </w:p>
    <w:p>
      <w:pPr>
        <w:pStyle w:val="721"/>
        <w:spacing w:line="560" w:lineRule="atLeast"/>
        <w:rPr>
          <w:rFonts w:hint="eastAsia" w:ascii="仿宋" w:hAnsi="仿宋" w:eastAsia="仿宋"/>
          <w:b/>
          <w:sz w:val="28"/>
          <w:szCs w:val="28"/>
          <w:u w:val="single"/>
        </w:rPr>
      </w:pPr>
      <w:r>
        <w:rPr>
          <w:rFonts w:hint="eastAsia" w:ascii="仿宋" w:hAnsi="仿宋" w:eastAsia="仿宋"/>
          <w:bCs/>
          <w:sz w:val="28"/>
          <w:szCs w:val="28"/>
        </w:rPr>
        <w:t xml:space="preserve">供应商</w:t>
      </w:r>
      <w:r>
        <w:rPr>
          <w:rFonts w:hint="eastAsia" w:ascii="仿宋" w:hAnsi="仿宋" w:eastAsia="仿宋"/>
          <w:bCs/>
          <w:sz w:val="28"/>
          <w:szCs w:val="28"/>
        </w:rPr>
        <w:t xml:space="preserve">（全称）：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hint="eastAsia" w:ascii="仿宋" w:hAnsi="仿宋" w:eastAsia="仿宋"/>
          <w:b/>
          <w:sz w:val="28"/>
          <w:szCs w:val="28"/>
          <w:u w:val="single"/>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w:t>
      </w:r>
      <w:r>
        <w:rPr>
          <w:rFonts w:hint="eastAsia" w:ascii="仿宋" w:hAnsi="仿宋" w:eastAsia="仿宋"/>
          <w:sz w:val="28"/>
          <w:szCs w:val="28"/>
        </w:rPr>
        <w:t xml:space="preserve">、《政府采购法》</w:t>
      </w:r>
      <w:r>
        <w:rPr>
          <w:rFonts w:hint="eastAsia" w:ascii="仿宋" w:hAnsi="仿宋" w:eastAsia="仿宋"/>
          <w:sz w:val="28"/>
          <w:szCs w:val="28"/>
        </w:rPr>
        <w:t xml:space="preserve">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19" w:name="_Toc351203481"/>
      <w:r>
        <w:rPr>
          <w:rFonts w:hint="eastAsia" w:ascii="仿宋" w:hAnsi="仿宋" w:eastAsia="仿宋"/>
          <w:b/>
          <w:sz w:val="28"/>
          <w:szCs w:val="28"/>
        </w:rPr>
        <w:t xml:space="preserve">一、工程概况</w:t>
      </w:r>
      <w:bookmarkEnd w:id="19"/>
      <w:r>
        <w:rPr>
          <w:rFonts w:ascii="仿宋" w:hAnsi="仿宋" w:eastAsia="仿宋"/>
          <w:b/>
          <w:sz w:val="28"/>
          <w:szCs w:val="28"/>
        </w:rPr>
      </w:r>
      <w:r/>
    </w:p>
    <w:p>
      <w:pPr>
        <w:pStyle w:val="721"/>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rPr>
          <w:rFonts w:ascii="仿宋" w:hAnsi="仿宋" w:eastAsia="仿宋"/>
          <w:bCs/>
          <w:sz w:val="28"/>
          <w:szCs w:val="28"/>
        </w:rPr>
      </w:r>
      <w:r/>
    </w:p>
    <w:p>
      <w:pPr>
        <w:pStyle w:val="721"/>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20" w:name="_Toc351203482"/>
      <w:r>
        <w:rPr>
          <w:rFonts w:hint="eastAsia" w:ascii="仿宋" w:hAnsi="仿宋" w:eastAsia="仿宋"/>
          <w:b/>
          <w:sz w:val="28"/>
          <w:szCs w:val="28"/>
        </w:rPr>
        <w:t xml:space="preserve">二、合同工期</w:t>
      </w:r>
      <w:bookmarkEnd w:id="20"/>
      <w:r>
        <w:rPr>
          <w:rFonts w:ascii="仿宋" w:hAnsi="仿宋" w:eastAsia="仿宋"/>
          <w:b/>
          <w:sz w:val="28"/>
          <w:szCs w:val="28"/>
        </w:rPr>
      </w:r>
      <w:r/>
    </w:p>
    <w:p>
      <w:pPr>
        <w:pStyle w:val="721"/>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721"/>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721"/>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21" w:name="_Toc351203483"/>
      <w:r>
        <w:rPr>
          <w:rFonts w:hint="eastAsia" w:ascii="仿宋" w:hAnsi="仿宋" w:eastAsia="仿宋"/>
          <w:b/>
          <w:sz w:val="28"/>
          <w:szCs w:val="28"/>
        </w:rPr>
        <w:t xml:space="preserve">三、质量标准</w:t>
      </w:r>
      <w:bookmarkEnd w:id="21"/>
      <w:r>
        <w:rPr>
          <w:rFonts w:ascii="仿宋" w:hAnsi="仿宋" w:eastAsia="仿宋"/>
          <w:b/>
          <w:sz w:val="28"/>
          <w:szCs w:val="28"/>
        </w:rPr>
      </w:r>
      <w:r/>
    </w:p>
    <w:p>
      <w:pPr>
        <w:pStyle w:val="721"/>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22" w:name="_Toc351203484"/>
      <w:r>
        <w:rPr>
          <w:rFonts w:hint="eastAsia" w:ascii="仿宋" w:hAnsi="仿宋" w:eastAsia="仿宋"/>
          <w:b/>
          <w:sz w:val="28"/>
          <w:szCs w:val="28"/>
        </w:rPr>
        <w:t xml:space="preserve">四、签约合同价与合同价格形式</w:t>
      </w:r>
      <w:bookmarkEnd w:id="22"/>
      <w:r>
        <w:rPr>
          <w:rFonts w:ascii="仿宋" w:hAnsi="仿宋" w:eastAsia="仿宋"/>
          <w:bCs/>
          <w:sz w:val="28"/>
          <w:szCs w:val="28"/>
        </w:rPr>
        <w:tab/>
      </w:r>
      <w:r>
        <w:rPr>
          <w:rFonts w:ascii="仿宋" w:hAnsi="仿宋" w:eastAsia="仿宋"/>
          <w:b/>
          <w:sz w:val="28"/>
          <w:szCs w:val="28"/>
        </w:rPr>
      </w:r>
      <w:r/>
    </w:p>
    <w:p>
      <w:pPr>
        <w:pStyle w:val="721"/>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rPr>
          <w:rFonts w:ascii="仿宋" w:hAnsi="仿宋" w:eastAsia="仿宋"/>
          <w:sz w:val="28"/>
          <w:szCs w:val="28"/>
        </w:rPr>
      </w:r>
      <w:r/>
    </w:p>
    <w:p>
      <w:pPr>
        <w:pStyle w:val="721"/>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rPr>
          <w:rFonts w:ascii="仿宋" w:hAnsi="仿宋" w:eastAsia="仿宋"/>
          <w:sz w:val="28"/>
          <w:szCs w:val="28"/>
        </w:rPr>
      </w:r>
      <w:r/>
    </w:p>
    <w:p>
      <w:pPr>
        <w:pStyle w:val="721"/>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rPr>
          <w:rFonts w:ascii="仿宋" w:hAnsi="仿宋" w:eastAsia="仿宋"/>
          <w:sz w:val="28"/>
          <w:szCs w:val="28"/>
        </w:rPr>
      </w:r>
      <w:r/>
    </w:p>
    <w:p>
      <w:pPr>
        <w:pStyle w:val="721"/>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rPr>
          <w:rFonts w:ascii="仿宋" w:hAnsi="仿宋" w:eastAsia="仿宋"/>
          <w:sz w:val="28"/>
          <w:szCs w:val="28"/>
        </w:rPr>
      </w:r>
      <w:r/>
    </w:p>
    <w:p>
      <w:pPr>
        <w:pStyle w:val="721"/>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rPr>
          <w:rFonts w:ascii="仿宋" w:hAnsi="仿宋" w:eastAsia="仿宋"/>
          <w:sz w:val="28"/>
          <w:szCs w:val="28"/>
        </w:rPr>
      </w:r>
      <w:r/>
    </w:p>
    <w:p>
      <w:pPr>
        <w:pStyle w:val="721"/>
        <w:ind w:firstLine="1165"/>
        <w:spacing w:line="560" w:lineRule="atLeast"/>
        <w:rPr>
          <w:rFonts w:ascii="仿宋" w:hAnsi="仿宋" w:eastAsia="仿宋"/>
          <w:sz w:val="28"/>
          <w:szCs w:val="28"/>
        </w:rPr>
      </w:pPr>
      <w:r>
        <w:rPr>
          <w:rFonts w:hint="eastAsia" w:ascii="仿宋" w:hAnsi="仿宋" w:eastAsia="仿宋"/>
          <w:sz w:val="28"/>
          <w:szCs w:val="28"/>
        </w:rPr>
        <w:t xml:space="preserve">人民币</w:t>
      </w:r>
      <w:r>
        <w:rPr>
          <w:rFonts w:hint="eastAsia" w:ascii="仿宋" w:hAnsi="仿宋" w:eastAsia="仿宋"/>
          <w:sz w:val="28"/>
          <w:szCs w:val="28"/>
        </w:rPr>
        <w:t xml:space="preserve">（大写）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23" w:name="_Toc351203485"/>
      <w:r>
        <w:rPr>
          <w:rFonts w:hint="eastAsia" w:ascii="仿宋" w:hAnsi="仿宋" w:eastAsia="仿宋"/>
          <w:b/>
          <w:sz w:val="28"/>
          <w:szCs w:val="28"/>
        </w:rPr>
        <w:t xml:space="preserve">五、</w:t>
      </w:r>
      <w:bookmarkEnd w:id="23"/>
      <w:r>
        <w:rPr>
          <w:rFonts w:hint="eastAsia" w:ascii="仿宋" w:hAnsi="仿宋" w:eastAsia="仿宋"/>
          <w:b/>
          <w:sz w:val="28"/>
          <w:szCs w:val="28"/>
        </w:rPr>
        <w:t xml:space="preserve">项目经理</w:t>
      </w:r>
      <w:r>
        <w:rPr>
          <w:rFonts w:ascii="仿宋" w:hAnsi="仿宋" w:eastAsia="仿宋"/>
          <w:b/>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24" w:name="_Toc351203486"/>
      <w:r>
        <w:rPr>
          <w:rFonts w:hint="eastAsia" w:ascii="仿宋" w:hAnsi="仿宋" w:eastAsia="仿宋"/>
          <w:b/>
          <w:sz w:val="28"/>
          <w:szCs w:val="28"/>
        </w:rPr>
        <w:t xml:space="preserve">六、合同文件构成</w:t>
      </w:r>
      <w:bookmarkEnd w:id="24"/>
      <w:r>
        <w:rPr>
          <w:rFonts w:ascii="仿宋" w:hAnsi="仿宋" w:eastAsia="仿宋"/>
          <w:b/>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rPr>
          <w:rFonts w:ascii="仿宋" w:hAnsi="仿宋" w:eastAsia="仿宋"/>
          <w:bCs/>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rPr>
          <w:rFonts w:ascii="仿宋" w:hAnsi="仿宋" w:eastAsia="仿宋"/>
          <w:sz w:val="28"/>
          <w:szCs w:val="28"/>
        </w:rPr>
      </w:r>
      <w:r/>
    </w:p>
    <w:p>
      <w:pPr>
        <w:pStyle w:val="721"/>
        <w:keepLines/>
        <w:keepNext/>
        <w:spacing w:line="560" w:lineRule="atLeast"/>
        <w:rPr>
          <w:rFonts w:hint="eastAsia" w:ascii="仿宋" w:hAnsi="仿宋" w:eastAsia="仿宋" w:cs="宋体"/>
          <w:b/>
          <w:sz w:val="28"/>
          <w:szCs w:val="28"/>
        </w:rPr>
        <w:outlineLvl w:val="3"/>
      </w:pPr>
      <w:r/>
      <w:bookmarkStart w:id="25" w:name="_Toc351203487"/>
      <w:r>
        <w:rPr>
          <w:rFonts w:hint="eastAsia" w:ascii="仿宋" w:hAnsi="仿宋" w:eastAsia="仿宋" w:cs="宋体"/>
          <w:b/>
          <w:sz w:val="28"/>
          <w:szCs w:val="28"/>
        </w:rPr>
        <w:t xml:space="preserve">七、承诺</w:t>
      </w:r>
      <w:bookmarkEnd w:id="25"/>
      <w:r>
        <w:rPr>
          <w:rFonts w:hint="eastAsia" w:ascii="仿宋" w:hAnsi="仿宋" w:eastAsia="仿宋" w:cs="宋体"/>
          <w:b/>
          <w:sz w:val="28"/>
          <w:szCs w:val="28"/>
        </w:rPr>
      </w:r>
      <w:r/>
    </w:p>
    <w:p>
      <w:pPr>
        <w:pStyle w:val="721"/>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rPr>
          <w:rFonts w:ascii="仿宋" w:hAnsi="仿宋" w:eastAsia="仿宋"/>
          <w:bCs/>
          <w:sz w:val="28"/>
          <w:szCs w:val="28"/>
        </w:rPr>
      </w:r>
      <w:r/>
    </w:p>
    <w:p>
      <w:pPr>
        <w:pStyle w:val="721"/>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rPr>
          <w:rFonts w:ascii="仿宋" w:hAnsi="仿宋" w:eastAsia="仿宋"/>
          <w:bCs/>
          <w:sz w:val="28"/>
          <w:szCs w:val="28"/>
        </w:rPr>
      </w:r>
      <w:r/>
    </w:p>
    <w:p>
      <w:pPr>
        <w:pStyle w:val="721"/>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w:t>
      </w:r>
      <w:r>
        <w:rPr>
          <w:rFonts w:hint="eastAsia" w:ascii="仿宋" w:hAnsi="仿宋" w:eastAsia="仿宋"/>
          <w:bCs/>
          <w:sz w:val="28"/>
          <w:szCs w:val="28"/>
        </w:rPr>
        <w:t xml:space="preserve">再就同一工程另行签订与合同实质性内容相背离的协议。</w:t>
      </w:r>
      <w:bookmarkStart w:id="26" w:name="_Toc351203488"/>
      <w:r>
        <w:rPr>
          <w:rFonts w:ascii="仿宋" w:hAnsi="仿宋" w:eastAsia="仿宋"/>
          <w:bCs/>
          <w:sz w:val="28"/>
          <w:szCs w:val="28"/>
        </w:rPr>
      </w:r>
      <w:r/>
    </w:p>
    <w:p>
      <w:pPr>
        <w:pStyle w:val="721"/>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6"/>
      <w:r>
        <w:rPr>
          <w:rFonts w:hint="eastAsia" w:ascii="仿宋" w:hAnsi="仿宋" w:eastAsia="仿宋"/>
          <w:bCs/>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rPr>
          <w:rFonts w:ascii="仿宋" w:hAnsi="仿宋" w:eastAsia="仿宋"/>
          <w:bCs/>
          <w:sz w:val="28"/>
          <w:szCs w:val="28"/>
        </w:rPr>
      </w:r>
      <w:r/>
    </w:p>
    <w:p>
      <w:pPr>
        <w:pStyle w:val="721"/>
        <w:keepLines/>
        <w:keepNext/>
        <w:spacing w:line="560" w:lineRule="atLeast"/>
        <w:rPr>
          <w:rFonts w:hint="eastAsia" w:ascii="仿宋" w:hAnsi="仿宋" w:eastAsia="仿宋"/>
          <w:b/>
          <w:bCs/>
          <w:sz w:val="28"/>
          <w:szCs w:val="28"/>
        </w:rPr>
        <w:outlineLvl w:val="3"/>
      </w:pPr>
      <w:r/>
      <w:bookmarkStart w:id="27" w:name="_Toc351203489"/>
      <w:r>
        <w:rPr>
          <w:rFonts w:hint="eastAsia" w:ascii="仿宋" w:hAnsi="仿宋" w:eastAsia="仿宋"/>
          <w:b/>
          <w:bCs/>
          <w:sz w:val="28"/>
          <w:szCs w:val="28"/>
        </w:rPr>
        <w:t xml:space="preserve">九、签订时间</w:t>
      </w:r>
      <w:bookmarkEnd w:id="27"/>
      <w:r>
        <w:rPr>
          <w:rFonts w:hint="eastAsia" w:ascii="仿宋" w:hAnsi="仿宋" w:eastAsia="仿宋"/>
          <w:b/>
          <w:bCs/>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rPr>
          <w:rFonts w:ascii="仿宋" w:hAnsi="仿宋" w:eastAsia="仿宋"/>
          <w:bCs/>
          <w:sz w:val="28"/>
          <w:szCs w:val="28"/>
        </w:rPr>
      </w:r>
      <w:r/>
    </w:p>
    <w:p>
      <w:pPr>
        <w:pStyle w:val="721"/>
        <w:keepLines/>
        <w:keepNext/>
        <w:spacing w:line="560" w:lineRule="atLeast"/>
        <w:rPr>
          <w:rFonts w:hint="eastAsia" w:ascii="仿宋" w:hAnsi="仿宋" w:eastAsia="仿宋" w:cs="宋体"/>
          <w:b/>
          <w:sz w:val="28"/>
          <w:szCs w:val="28"/>
        </w:rPr>
        <w:outlineLvl w:val="3"/>
      </w:pPr>
      <w:r/>
      <w:bookmarkStart w:id="28" w:name="_Toc351203490"/>
      <w:r>
        <w:rPr>
          <w:rFonts w:hint="eastAsia" w:ascii="仿宋" w:hAnsi="仿宋" w:eastAsia="仿宋" w:cs="宋体"/>
          <w:b/>
          <w:sz w:val="28"/>
          <w:szCs w:val="28"/>
        </w:rPr>
        <w:t xml:space="preserve">十、签订地点</w:t>
      </w:r>
      <w:bookmarkEnd w:id="28"/>
      <w:r>
        <w:rPr>
          <w:rFonts w:hint="eastAsia" w:ascii="仿宋" w:hAnsi="仿宋" w:eastAsia="仿宋" w:cs="宋体"/>
          <w:b/>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rPr>
          <w:rFonts w:ascii="仿宋" w:hAnsi="仿宋" w:eastAsia="仿宋"/>
          <w:bCs/>
          <w:sz w:val="28"/>
          <w:szCs w:val="28"/>
        </w:rPr>
      </w:r>
      <w:r/>
    </w:p>
    <w:p>
      <w:pPr>
        <w:pStyle w:val="721"/>
        <w:keepLines/>
        <w:keepNext/>
        <w:spacing w:line="560" w:lineRule="atLeast"/>
        <w:rPr>
          <w:rFonts w:hint="eastAsia" w:ascii="仿宋" w:hAnsi="仿宋" w:eastAsia="仿宋" w:cs="宋体"/>
          <w:b/>
          <w:sz w:val="28"/>
          <w:szCs w:val="28"/>
        </w:rPr>
        <w:outlineLvl w:val="3"/>
      </w:pPr>
      <w:r/>
      <w:bookmarkStart w:id="29" w:name="_Toc351203491"/>
      <w:r>
        <w:rPr>
          <w:rFonts w:hint="eastAsia" w:ascii="仿宋" w:hAnsi="仿宋" w:eastAsia="仿宋" w:cs="宋体"/>
          <w:b/>
          <w:sz w:val="28"/>
          <w:szCs w:val="28"/>
        </w:rPr>
        <w:t xml:space="preserve">十一、补充协议</w:t>
      </w:r>
      <w:bookmarkEnd w:id="29"/>
      <w:r>
        <w:rPr>
          <w:rFonts w:hint="eastAsia" w:ascii="仿宋" w:hAnsi="仿宋" w:eastAsia="仿宋" w:cs="宋体"/>
          <w:b/>
          <w:sz w:val="28"/>
          <w:szCs w:val="28"/>
        </w:rPr>
      </w:r>
      <w:r/>
    </w:p>
    <w:p>
      <w:pPr>
        <w:pStyle w:val="721"/>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rPr>
          <w:rFonts w:ascii="仿宋" w:hAnsi="仿宋" w:eastAsia="仿宋"/>
          <w:b/>
          <w:bCs/>
          <w:sz w:val="28"/>
          <w:szCs w:val="28"/>
        </w:rPr>
      </w:r>
      <w:r/>
    </w:p>
    <w:p>
      <w:pPr>
        <w:pStyle w:val="721"/>
        <w:keepLines/>
        <w:keepNext/>
        <w:spacing w:line="560" w:lineRule="atLeast"/>
        <w:rPr>
          <w:rFonts w:hint="eastAsia" w:ascii="仿宋" w:hAnsi="仿宋" w:eastAsia="仿宋" w:cs="宋体"/>
          <w:b/>
          <w:sz w:val="28"/>
          <w:szCs w:val="28"/>
        </w:rPr>
        <w:outlineLvl w:val="3"/>
      </w:pPr>
      <w:r/>
      <w:bookmarkStart w:id="30" w:name="_Toc351203492"/>
      <w:r>
        <w:rPr>
          <w:rFonts w:hint="eastAsia" w:ascii="仿宋" w:hAnsi="仿宋" w:eastAsia="仿宋" w:cs="宋体"/>
          <w:b/>
          <w:sz w:val="28"/>
          <w:szCs w:val="28"/>
        </w:rPr>
        <w:t xml:space="preserve">十二、合同生效</w:t>
      </w:r>
      <w:bookmarkEnd w:id="30"/>
      <w:r>
        <w:rPr>
          <w:rFonts w:hint="eastAsia" w:ascii="仿宋" w:hAnsi="仿宋" w:eastAsia="仿宋" w:cs="宋体"/>
          <w:b/>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rPr>
          <w:rFonts w:ascii="仿宋" w:hAnsi="仿宋" w:eastAsia="仿宋"/>
          <w:bCs/>
          <w:sz w:val="28"/>
          <w:szCs w:val="28"/>
        </w:rPr>
      </w:r>
      <w:r/>
    </w:p>
    <w:p>
      <w:pPr>
        <w:pStyle w:val="721"/>
        <w:keepLines/>
        <w:keepNext/>
        <w:spacing w:line="560" w:lineRule="atLeast"/>
        <w:rPr>
          <w:rFonts w:hint="eastAsia" w:ascii="仿宋" w:hAnsi="仿宋" w:eastAsia="仿宋" w:cs="宋体"/>
          <w:b/>
          <w:sz w:val="28"/>
          <w:szCs w:val="28"/>
        </w:rPr>
        <w:outlineLvl w:val="3"/>
      </w:pPr>
      <w:r/>
      <w:bookmarkStart w:id="31" w:name="_Toc351203493"/>
      <w:r>
        <w:rPr>
          <w:rFonts w:hint="eastAsia" w:ascii="仿宋" w:hAnsi="仿宋" w:eastAsia="仿宋" w:cs="宋体"/>
          <w:b/>
          <w:sz w:val="28"/>
          <w:szCs w:val="28"/>
        </w:rPr>
        <w:t xml:space="preserve">十三、合同份数</w:t>
      </w:r>
      <w:bookmarkEnd w:id="31"/>
      <w:r>
        <w:rPr>
          <w:rFonts w:hint="eastAsia" w:ascii="仿宋" w:hAnsi="仿宋" w:eastAsia="仿宋" w:cs="宋体"/>
          <w:b/>
          <w:sz w:val="28"/>
          <w:szCs w:val="28"/>
        </w:rPr>
      </w:r>
      <w:r/>
    </w:p>
    <w:p>
      <w:pPr>
        <w:pStyle w:val="721"/>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rPr>
          <w:rFonts w:hint="eastAsia" w:ascii="仿宋" w:hAnsi="仿宋" w:eastAsia="仿宋"/>
          <w:bCs/>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pStyle w:val="721"/>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pStyle w:val="721"/>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rPr>
          <w:rFonts w:ascii="仿宋" w:hAnsi="仿宋" w:eastAsia="仿宋"/>
          <w:sz w:val="28"/>
          <w:szCs w:val="28"/>
        </w:rPr>
      </w:r>
      <w:r/>
    </w:p>
    <w:p>
      <w:pPr>
        <w:pStyle w:val="721"/>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ascii="仿宋" w:hAnsi="仿宋" w:eastAsia="仿宋"/>
          <w:sz w:val="28"/>
          <w:szCs w:val="28"/>
          <w:u w:val="single"/>
        </w:rPr>
        <w:t xml:space="preserve">           </w:t>
      </w:r>
      <w:r>
        <w:rPr>
          <w:rFonts w:ascii="黑体" w:eastAsia="黑体"/>
          <w:color w:val="000000"/>
          <w:sz w:val="28"/>
          <w:szCs w:val="28"/>
        </w:rPr>
      </w:r>
      <w:r/>
      <w:r>
        <w:rPr>
          <w:rFonts w:hint="eastAsia"/>
          <w:color w:val="000000"/>
        </w:rPr>
      </w:r>
      <w:r>
        <w:rPr>
          <w:rFonts w:ascii="黑体" w:eastAsia="黑体"/>
          <w:color w:val="000000"/>
          <w:sz w:val="28"/>
          <w:szCs w:val="28"/>
        </w:rPr>
      </w:r>
      <w:r/>
      <w:r>
        <w:rPr>
          <w:rFonts w:hint="eastAsia"/>
          <w:color w:val="000000"/>
        </w:rPr>
      </w:r>
      <w:r>
        <w:rPr>
          <w:rFonts w:ascii="黑体" w:eastAsia="黑体"/>
          <w:color w:val="000000"/>
          <w:sz w:val="28"/>
          <w:szCs w:val="28"/>
        </w:rPr>
      </w:r>
      <w:r/>
      <w:r>
        <w:rPr>
          <w:rFonts w:hint="eastAsia"/>
          <w:color w:val="000000"/>
        </w:rPr>
      </w:r>
    </w:p>
    <w:p>
      <w:pPr>
        <w:pStyle w:val="721"/>
        <w:jc w:val="left"/>
        <w:spacing w:line="520" w:lineRule="exact"/>
        <w:rPr>
          <w:rFonts w:ascii="黑体" w:eastAsia="黑体"/>
          <w:color w:val="000000"/>
          <w:sz w:val="28"/>
          <w:szCs w:val="28"/>
        </w:rPr>
      </w:pPr>
      <w:r>
        <w:rPr>
          <w:rFonts w:hint="eastAsia" w:ascii="黑体" w:eastAsia="黑体"/>
          <w:color w:val="000000"/>
          <w:sz w:val="28"/>
          <w:szCs w:val="28"/>
        </w:rPr>
        <w:t xml:space="preserve">                           十一</w:t>
      </w:r>
      <w:r>
        <w:rPr>
          <w:rFonts w:hint="eastAsia" w:ascii="黑体" w:eastAsia="黑体"/>
          <w:color w:val="000000"/>
          <w:sz w:val="28"/>
          <w:szCs w:val="28"/>
        </w:rPr>
        <w:t xml:space="preserve">、项目验收</w:t>
      </w:r>
      <w:r>
        <w:rPr>
          <w:rFonts w:ascii="黑体" w:eastAsia="黑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11.1 甲方可依法组织履约验收工作。</w:t>
      </w:r>
      <w:r>
        <w:rPr>
          <w:rFonts w:ascii="仿宋" w:hAnsi="仿宋" w:eastAsia="仿宋" w:cs="宋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仿宋" w:hAnsi="仿宋" w:eastAsia="仿宋" w:cs="宋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rPr>
          <w:rFonts w:ascii="仿宋" w:hAnsi="仿宋" w:eastAsia="仿宋" w:cs="宋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11.4如有必要，甲方邀请参加本项目的其他供应商或第三方专业机构及专家参与验收，相关意见将作为验收书的参考资料。</w:t>
      </w:r>
      <w:r>
        <w:rPr>
          <w:rFonts w:ascii="仿宋" w:hAnsi="仿宋" w:eastAsia="仿宋" w:cs="宋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仿宋" w:hAnsi="仿宋" w:eastAsia="仿宋" w:cs="宋体"/>
          <w:color w:val="000000"/>
          <w:sz w:val="28"/>
          <w:szCs w:val="28"/>
        </w:rPr>
      </w:r>
      <w:r/>
    </w:p>
    <w:p>
      <w:pPr>
        <w:pStyle w:val="721"/>
        <w:rPr>
          <w:rFonts w:hint="eastAsia" w:ascii="黑体" w:hAnsi="宋体" w:eastAsia="黑体"/>
          <w:b/>
          <w:bCs/>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w:t>
      </w:r>
      <w:r>
        <w:rPr>
          <w:rFonts w:hint="eastAsia" w:ascii="仿宋" w:hAnsi="仿宋" w:eastAsia="仿宋" w:cs="宋体"/>
          <w:color w:val="000000"/>
          <w:sz w:val="28"/>
          <w:szCs w:val="28"/>
        </w:rPr>
        <w:t xml:space="preserve">。乙方在履约过程中有政府采购法律法规规定的违法违规情形的,甲方将及时报告本级财政部门。</w:t>
      </w:r>
      <w:r>
        <w:rPr>
          <w:rFonts w:hint="eastAsia" w:ascii="黑体" w:hAnsi="宋体" w:eastAsia="黑体"/>
          <w:b/>
          <w:bCs/>
          <w:color w:val="000000"/>
          <w:sz w:val="28"/>
          <w:szCs w:val="28"/>
        </w:rPr>
      </w:r>
      <w:r/>
    </w:p>
    <w:p>
      <w:pPr>
        <w:pStyle w:val="721"/>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721"/>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pStyle w:val="721"/>
        <w:ind w:firstLine="23"/>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721"/>
        <w:rPr>
          <w:rFonts w:ascii="黑体" w:hAnsi="宋体" w:eastAsia="黑体"/>
          <w:b/>
          <w:bCs/>
          <w:color w:val="000000"/>
          <w:sz w:val="28"/>
          <w:szCs w:val="28"/>
        </w:rPr>
      </w:pPr>
      <w:r>
        <w:rPr>
          <w:rFonts w:ascii="黑体" w:hAnsi="宋体" w:eastAsia="黑体"/>
          <w:b/>
          <w:bCs/>
          <w:color w:val="000000"/>
          <w:sz w:val="28"/>
          <w:szCs w:val="28"/>
        </w:rPr>
      </w:r>
      <w:r/>
    </w:p>
    <w:p>
      <w:pPr>
        <w:pStyle w:val="721"/>
        <w:rPr>
          <w:rFonts w:ascii="黑体" w:hAnsi="宋体" w:eastAsia="黑体"/>
          <w:b/>
          <w:bCs/>
          <w:color w:val="000000"/>
          <w:sz w:val="28"/>
          <w:szCs w:val="28"/>
        </w:rPr>
      </w:pPr>
      <w:r>
        <w:rPr>
          <w:rFonts w:ascii="黑体" w:hAnsi="宋体" w:eastAsia="黑体"/>
          <w:b/>
          <w:bCs/>
          <w:color w:val="000000"/>
          <w:sz w:val="28"/>
          <w:szCs w:val="28"/>
        </w:rPr>
      </w:r>
      <w:r/>
    </w:p>
    <w:p>
      <w:pPr>
        <w:pStyle w:val="721"/>
        <w:rPr>
          <w:rFonts w:ascii="黑体" w:hAnsi="宋体" w:eastAsia="黑体"/>
          <w:b/>
          <w:bCs/>
          <w:color w:val="000000"/>
          <w:sz w:val="28"/>
          <w:szCs w:val="28"/>
        </w:rPr>
      </w:pPr>
      <w:r>
        <w:rPr>
          <w:rFonts w:ascii="黑体" w:hAnsi="宋体" w:eastAsia="黑体"/>
          <w:b/>
          <w:bCs/>
          <w:color w:val="000000"/>
          <w:sz w:val="28"/>
          <w:szCs w:val="28"/>
        </w:rPr>
      </w:r>
      <w:r/>
    </w:p>
    <w:p>
      <w:pPr>
        <w:pStyle w:val="721"/>
        <w:rPr>
          <w:rFonts w:ascii="黑体" w:hAnsi="宋体" w:eastAsia="黑体"/>
          <w:b/>
          <w:bCs/>
          <w:color w:val="000000"/>
          <w:sz w:val="28"/>
          <w:szCs w:val="28"/>
        </w:rPr>
      </w:pPr>
      <w:r>
        <w:rPr>
          <w:rFonts w:ascii="黑体" w:hAnsi="宋体" w:eastAsia="黑体"/>
          <w:b/>
          <w:bCs/>
          <w:color w:val="000000"/>
          <w:sz w:val="28"/>
          <w:szCs w:val="28"/>
        </w:rPr>
      </w:r>
      <w:r/>
    </w:p>
    <w:p>
      <w:pPr>
        <w:pStyle w:val="721"/>
        <w:rPr>
          <w:rFonts w:ascii="黑体" w:hAnsi="宋体" w:eastAsia="黑体"/>
          <w:b/>
          <w:bCs/>
          <w:color w:val="000000"/>
          <w:sz w:val="28"/>
          <w:szCs w:val="28"/>
        </w:rPr>
      </w:pPr>
      <w:r>
        <w:rPr>
          <w:rFonts w:ascii="黑体" w:hAnsi="宋体" w:eastAsia="黑体"/>
          <w:b/>
          <w:bCs/>
          <w:color w:val="000000"/>
          <w:sz w:val="28"/>
          <w:szCs w:val="28"/>
        </w:rPr>
      </w:r>
      <w:r/>
    </w:p>
    <w:p>
      <w:pPr>
        <w:pStyle w:val="721"/>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721"/>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721"/>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highlight w:val="none"/>
        </w:rPr>
      </w:r>
      <w:r>
        <w:rPr>
          <w:rFonts w:hint="eastAsia" w:ascii="黑体" w:hAnsi="宋体" w:eastAsia="黑体"/>
          <w:b/>
          <w:bCs/>
          <w:color w:val="000000"/>
          <w:sz w:val="28"/>
          <w:szCs w:val="28"/>
          <w:highlight w:val="none"/>
        </w:rPr>
      </w:r>
    </w:p>
    <w:p>
      <w:pPr>
        <w:ind w:firstLine="23"/>
        <w:jc w:val="center"/>
        <w:rPr>
          <w:rFonts w:hint="eastAsia" w:ascii="黑体" w:hAnsi="宋体" w:eastAsia="黑体"/>
          <w:b/>
          <w:bCs/>
          <w:color w:val="000000"/>
          <w:sz w:val="28"/>
          <w:szCs w:val="28"/>
          <w:highlight w:val="none"/>
        </w:rPr>
      </w:pPr>
      <w:r>
        <w:rPr>
          <w:rFonts w:hint="eastAsia" w:ascii="黑体" w:hAnsi="宋体" w:eastAsia="黑体"/>
          <w:b/>
          <w:bCs/>
          <w:color w:val="000000"/>
          <w:sz w:val="28"/>
          <w:szCs w:val="28"/>
          <w:highlight w:val="none"/>
        </w:rPr>
      </w:r>
      <w:r>
        <w:rPr>
          <w:rFonts w:hint="eastAsia" w:ascii="黑体" w:hAnsi="宋体" w:eastAsia="黑体"/>
          <w:b/>
          <w:bCs/>
          <w:color w:val="000000"/>
          <w:sz w:val="28"/>
          <w:szCs w:val="28"/>
          <w:highlight w:val="none"/>
        </w:rPr>
      </w:r>
    </w:p>
    <w:p>
      <w:pPr>
        <w:ind w:firstLine="23"/>
        <w:jc w:val="center"/>
        <w:rPr>
          <w:rFonts w:hint="eastAsia" w:ascii="黑体" w:hAnsi="宋体" w:eastAsia="黑体"/>
          <w:b/>
          <w:bCs/>
          <w:color w:val="000000"/>
          <w:sz w:val="28"/>
          <w:szCs w:val="28"/>
          <w:highlight w:val="none"/>
        </w:rPr>
      </w:pPr>
      <w:r>
        <w:rPr>
          <w:rFonts w:hint="eastAsia" w:ascii="黑体" w:hAnsi="宋体" w:eastAsia="黑体"/>
          <w:b/>
          <w:bCs/>
          <w:color w:val="000000"/>
          <w:sz w:val="28"/>
          <w:szCs w:val="28"/>
          <w:highlight w:val="none"/>
        </w:rPr>
      </w:r>
      <w:r>
        <w:rPr>
          <w:rFonts w:hint="eastAsia" w:ascii="黑体" w:hAnsi="宋体" w:eastAsia="黑体"/>
          <w:b/>
          <w:bCs/>
          <w:color w:val="000000"/>
          <w:sz w:val="28"/>
          <w:szCs w:val="28"/>
          <w:highlight w:val="none"/>
        </w:rPr>
      </w:r>
    </w:p>
    <w:p>
      <w:pPr>
        <w:ind w:firstLine="23"/>
        <w:jc w:val="center"/>
        <w:rPr>
          <w:rFonts w:hint="eastAsia" w:ascii="黑体" w:hAnsi="宋体" w:eastAsia="黑体"/>
          <w:b/>
          <w:bCs/>
          <w:color w:val="000000"/>
          <w:sz w:val="28"/>
          <w:szCs w:val="28"/>
          <w:highlight w:val="none"/>
        </w:rPr>
      </w:pPr>
      <w:r>
        <w:rPr>
          <w:rFonts w:hint="eastAsia" w:ascii="黑体" w:hAnsi="宋体" w:eastAsia="黑体"/>
          <w:b/>
          <w:bCs/>
          <w:color w:val="000000"/>
          <w:sz w:val="28"/>
          <w:szCs w:val="28"/>
          <w:highlight w:val="none"/>
        </w:rPr>
      </w:r>
      <w:r>
        <w:rPr>
          <w:rFonts w:hint="eastAsia" w:ascii="黑体" w:hAnsi="宋体" w:eastAsia="黑体"/>
          <w:b/>
          <w:bCs/>
          <w:color w:val="000000"/>
          <w:sz w:val="28"/>
          <w:szCs w:val="28"/>
          <w:highlight w:val="none"/>
        </w:rPr>
      </w:r>
    </w:p>
    <w:p>
      <w:pPr>
        <w:ind w:firstLine="23"/>
        <w:jc w:val="center"/>
        <w:rPr>
          <w:rFonts w:hint="eastAsia" w:ascii="黑体" w:hAnsi="宋体" w:eastAsia="黑体"/>
          <w:b/>
          <w:bCs/>
          <w:color w:val="000000"/>
          <w:sz w:val="28"/>
          <w:szCs w:val="28"/>
          <w:highlight w:val="none"/>
        </w:rPr>
      </w:pPr>
      <w:r>
        <w:rPr>
          <w:rFonts w:hint="eastAsia" w:ascii="黑体" w:hAnsi="宋体" w:eastAsia="黑体"/>
          <w:b/>
          <w:bCs/>
          <w:color w:val="000000"/>
          <w:sz w:val="28"/>
          <w:szCs w:val="28"/>
          <w:highlight w:val="none"/>
        </w:rPr>
      </w:r>
      <w:r>
        <w:rPr>
          <w:rFonts w:hint="eastAsia" w:ascii="黑体" w:hAnsi="宋体" w:eastAsia="黑体"/>
          <w:b/>
          <w:bCs/>
          <w:color w:val="000000"/>
          <w:sz w:val="28"/>
          <w:szCs w:val="28"/>
          <w:highlight w:val="none"/>
        </w:rPr>
      </w:r>
    </w:p>
    <w:p>
      <w:pPr>
        <w:ind w:firstLine="23"/>
        <w:jc w:val="center"/>
        <w:rPr>
          <w:rFonts w:hint="eastAsia" w:ascii="黑体" w:hAnsi="宋体" w:eastAsia="黑体"/>
          <w:b/>
          <w:bCs/>
          <w:color w:val="000000"/>
          <w:sz w:val="28"/>
          <w:szCs w:val="28"/>
          <w:highlight w:val="none"/>
        </w:rPr>
      </w:pPr>
      <w:r>
        <w:rPr>
          <w:rFonts w:hint="eastAsia" w:ascii="黑体" w:hAnsi="宋体" w:eastAsia="黑体"/>
          <w:b/>
          <w:bCs/>
          <w:color w:val="000000"/>
          <w:sz w:val="28"/>
          <w:szCs w:val="28"/>
          <w:highlight w:val="none"/>
        </w:rPr>
      </w:r>
      <w:r>
        <w:rPr>
          <w:rFonts w:hint="eastAsia" w:ascii="黑体" w:hAnsi="宋体" w:eastAsia="黑体"/>
          <w:b/>
          <w:bCs/>
          <w:color w:val="000000"/>
          <w:sz w:val="28"/>
          <w:szCs w:val="28"/>
          <w:highlight w:val="none"/>
        </w:rPr>
      </w:r>
    </w:p>
    <w:p>
      <w:pPr>
        <w:ind w:firstLine="23"/>
        <w:jc w:val="center"/>
        <w:rPr>
          <w:rFonts w:hint="eastAsia" w:ascii="黑体" w:hAnsi="宋体" w:eastAsia="黑体"/>
          <w:b/>
          <w:bCs/>
          <w:color w:val="000000"/>
          <w:sz w:val="28"/>
          <w:szCs w:val="28"/>
          <w:highlight w:val="none"/>
        </w:rPr>
      </w:pPr>
      <w:r>
        <w:rPr>
          <w:rFonts w:hint="eastAsia" w:ascii="黑体" w:hAnsi="宋体" w:eastAsia="黑体"/>
          <w:b/>
          <w:bCs/>
          <w:color w:val="000000"/>
          <w:sz w:val="28"/>
          <w:szCs w:val="28"/>
          <w:highlight w:val="none"/>
        </w:rPr>
      </w:r>
      <w:r>
        <w:rPr>
          <w:rFonts w:hint="eastAsia" w:ascii="黑体" w:hAnsi="宋体" w:eastAsia="黑体"/>
          <w:b/>
          <w:bCs/>
          <w:color w:val="000000"/>
          <w:sz w:val="28"/>
          <w:szCs w:val="28"/>
          <w:highlight w:val="none"/>
        </w:rPr>
      </w:r>
    </w:p>
    <w:p>
      <w:pPr>
        <w:ind w:firstLine="23"/>
        <w:jc w:val="center"/>
        <w:rPr>
          <w:rFonts w:hint="eastAsia" w:ascii="黑体" w:hAnsi="宋体" w:eastAsia="黑体"/>
          <w:b/>
          <w:bCs/>
          <w:color w:val="000000"/>
          <w:sz w:val="28"/>
          <w:szCs w:val="28"/>
          <w:highlight w:val="none"/>
        </w:rPr>
      </w:pPr>
      <w:r>
        <w:rPr>
          <w:rFonts w:hint="eastAsia" w:ascii="黑体" w:hAnsi="宋体" w:eastAsia="黑体"/>
          <w:b/>
          <w:bCs/>
          <w:color w:val="000000"/>
          <w:sz w:val="28"/>
          <w:szCs w:val="28"/>
          <w:highlight w:val="none"/>
        </w:rPr>
      </w:r>
      <w:r>
        <w:rPr>
          <w:rFonts w:hint="eastAsia" w:ascii="黑体" w:hAnsi="宋体" w:eastAsia="黑体"/>
          <w:b/>
          <w:bCs/>
          <w:color w:val="000000"/>
          <w:sz w:val="28"/>
          <w:szCs w:val="28"/>
          <w:highlight w:val="none"/>
        </w:rPr>
      </w:r>
    </w:p>
    <w:p>
      <w:pPr>
        <w:ind w:firstLine="23"/>
        <w:jc w:val="center"/>
        <w:rPr>
          <w:rFonts w:hint="eastAsia" w:ascii="黑体" w:hAnsi="宋体" w:eastAsia="黑体"/>
          <w:b/>
          <w:bCs/>
          <w:color w:val="000000"/>
          <w:sz w:val="28"/>
          <w:szCs w:val="28"/>
          <w:highlight w:val="none"/>
        </w:rPr>
      </w:pPr>
      <w:r>
        <w:rPr>
          <w:rFonts w:hint="eastAsia" w:ascii="黑体" w:hAnsi="宋体" w:eastAsia="黑体"/>
          <w:b/>
          <w:bCs/>
          <w:color w:val="000000"/>
          <w:sz w:val="28"/>
          <w:szCs w:val="28"/>
          <w:highlight w:val="none"/>
        </w:rPr>
      </w:r>
      <w:r>
        <w:rPr>
          <w:rFonts w:hint="eastAsia" w:ascii="黑体" w:hAnsi="宋体" w:eastAsia="黑体"/>
          <w:b/>
          <w:bCs/>
          <w:color w:val="000000"/>
          <w:sz w:val="28"/>
          <w:szCs w:val="28"/>
          <w:highlight w:val="none"/>
        </w:rPr>
      </w:r>
    </w:p>
    <w:p>
      <w:pPr>
        <w:pStyle w:val="721"/>
        <w:ind w:firstLine="23"/>
        <w:jc w:val="center"/>
        <w:rPr>
          <w:rFonts w:hint="eastAsia" w:ascii="黑体" w:hAnsi="宋体" w:eastAsia="黑体"/>
          <w:b/>
          <w:bCs/>
          <w:color w:val="000000"/>
          <w:sz w:val="28"/>
          <w:szCs w:val="28"/>
          <w:highlight w:val="none"/>
        </w:rPr>
      </w:pPr>
      <w:r>
        <w:rPr>
          <w:rFonts w:hint="eastAsia" w:ascii="黑体" w:hAnsi="宋体" w:eastAsia="黑体"/>
          <w:b/>
          <w:bCs/>
          <w:color w:val="000000"/>
          <w:sz w:val="28"/>
          <w:szCs w:val="28"/>
        </w:rPr>
        <w:t xml:space="preserve">十</w:t>
      </w:r>
      <w:r>
        <w:rPr>
          <w:rFonts w:hint="eastAsia" w:ascii="黑体" w:hAnsi="宋体" w:eastAsia="黑体"/>
          <w:b/>
          <w:bCs/>
          <w:color w:val="000000"/>
          <w:sz w:val="28"/>
          <w:szCs w:val="28"/>
        </w:rPr>
        <w:t xml:space="preserve">二</w:t>
      </w:r>
      <w:r>
        <w:rPr>
          <w:rFonts w:hint="eastAsia" w:ascii="黑体" w:hAnsi="宋体" w:eastAsia="黑体"/>
          <w:b/>
          <w:bCs/>
          <w:color w:val="000000"/>
          <w:sz w:val="28"/>
          <w:szCs w:val="28"/>
        </w:rPr>
        <w:t xml:space="preserve">、</w:t>
      </w:r>
      <w:r>
        <w:rPr>
          <w:rFonts w:hint="eastAsia" w:ascii="黑体" w:hAnsi="宋体" w:eastAsia="黑体"/>
          <w:b/>
          <w:bCs/>
          <w:color w:val="000000"/>
          <w:sz w:val="28"/>
          <w:szCs w:val="28"/>
        </w:rPr>
        <w:t xml:space="preserve">谈判</w:t>
      </w:r>
      <w:r>
        <w:rPr>
          <w:rFonts w:hint="eastAsia" w:ascii="黑体" w:hAnsi="宋体" w:eastAsia="黑体"/>
          <w:b/>
          <w:bCs/>
          <w:color w:val="000000"/>
          <w:sz w:val="28"/>
          <w:szCs w:val="28"/>
        </w:rPr>
        <w:t xml:space="preserve">响应文件格式</w:t>
      </w:r>
      <w:r>
        <w:rPr>
          <w:color w:val="000000"/>
        </w:rPr>
      </w:r>
      <w:r/>
    </w:p>
    <w:p>
      <w:pPr>
        <w:pStyle w:val="721"/>
        <w:rPr>
          <w:rFonts w:ascii="黑体" w:eastAsia="黑体"/>
          <w:b/>
          <w:bCs/>
          <w:color w:val="000000"/>
          <w:sz w:val="44"/>
        </w:rPr>
      </w:pPr>
      <w:r>
        <w:rPr>
          <w:rFonts w:ascii="黑体" w:eastAsia="黑体"/>
          <w:b/>
          <w:bCs/>
          <w:color w:val="000000"/>
          <w:sz w:val="44"/>
        </w:rPr>
      </w:r>
      <w:r/>
    </w:p>
    <w:p>
      <w:pPr>
        <w:pStyle w:val="721"/>
        <w:rPr>
          <w:rFonts w:ascii="黑体" w:eastAsia="黑体"/>
          <w:b/>
          <w:bCs/>
          <w:color w:val="000000"/>
          <w:sz w:val="44"/>
        </w:rPr>
      </w:pPr>
      <w:r>
        <w:rPr>
          <w:rFonts w:ascii="黑体" w:eastAsia="黑体"/>
          <w:b/>
          <w:bCs/>
          <w:color w:val="000000"/>
          <w:sz w:val="44"/>
        </w:rPr>
      </w:r>
      <w:r/>
    </w:p>
    <w:p>
      <w:pPr>
        <w:pStyle w:val="721"/>
        <w:rPr>
          <w:rFonts w:ascii="黑体" w:eastAsia="黑体"/>
          <w:b/>
          <w:bCs/>
          <w:color w:val="000000"/>
          <w:sz w:val="44"/>
        </w:rPr>
      </w:pPr>
      <w:r>
        <w:rPr>
          <w:rFonts w:ascii="黑体" w:eastAsia="黑体"/>
          <w:b/>
          <w:bCs/>
          <w:color w:val="000000"/>
          <w:sz w:val="44"/>
        </w:rPr>
      </w:r>
      <w:r/>
    </w:p>
    <w:p>
      <w:pPr>
        <w:pStyle w:val="721"/>
        <w:rPr>
          <w:rFonts w:ascii="黑体" w:eastAsia="黑体"/>
          <w:b/>
          <w:bCs/>
          <w:color w:val="000000"/>
          <w:sz w:val="44"/>
        </w:rPr>
      </w:pPr>
      <w:r>
        <w:rPr>
          <w:rFonts w:ascii="黑体" w:eastAsia="黑体"/>
          <w:b/>
          <w:bCs/>
          <w:color w:val="000000"/>
          <w:sz w:val="44"/>
        </w:rPr>
      </w:r>
      <w:r/>
    </w:p>
    <w:p>
      <w:pPr>
        <w:pStyle w:val="721"/>
        <w:jc w:val="center"/>
        <w:rPr>
          <w:rFonts w:ascii="黑体" w:eastAsia="黑体"/>
          <w:b/>
          <w:bCs/>
          <w:color w:val="000000"/>
          <w:sz w:val="44"/>
        </w:rPr>
      </w:pPr>
      <w:r>
        <w:rPr>
          <w:rFonts w:hint="eastAsia" w:ascii="黑体" w:eastAsia="黑体"/>
          <w:b/>
          <w:bCs/>
          <w:color w:val="000000"/>
          <w:sz w:val="44"/>
        </w:rPr>
        <w:t xml:space="preserve">谈判</w:t>
      </w:r>
      <w:r>
        <w:rPr>
          <w:rFonts w:hint="eastAsia" w:ascii="黑体" w:eastAsia="黑体"/>
          <w:b/>
          <w:bCs/>
          <w:color w:val="000000"/>
          <w:sz w:val="44"/>
        </w:rPr>
        <w:t xml:space="preserve"> 响 应 文 件</w:t>
      </w:r>
      <w:r>
        <w:rPr>
          <w:rFonts w:ascii="黑体" w:eastAsia="黑体"/>
          <w:b/>
          <w:bCs/>
          <w:color w:val="000000"/>
          <w:sz w:val="44"/>
        </w:rPr>
      </w:r>
      <w:r/>
    </w:p>
    <w:p>
      <w:pPr>
        <w:pStyle w:val="721"/>
        <w:jc w:val="center"/>
        <w:rPr>
          <w:rFonts w:ascii="黑体" w:eastAsia="黑体"/>
          <w:b/>
          <w:bCs/>
          <w:color w:val="000000"/>
          <w:sz w:val="44"/>
        </w:rPr>
      </w:pPr>
      <w:r>
        <w:rPr>
          <w:rFonts w:ascii="黑体" w:eastAsia="黑体"/>
          <w:b/>
          <w:bCs/>
          <w:color w:val="000000"/>
          <w:sz w:val="44"/>
        </w:rPr>
      </w:r>
      <w:r/>
    </w:p>
    <w:p>
      <w:pPr>
        <w:pStyle w:val="721"/>
        <w:rPr>
          <w:rFonts w:ascii="黑体" w:eastAsia="黑体"/>
          <w:b/>
          <w:bCs/>
          <w:color w:val="000000"/>
          <w:sz w:val="44"/>
        </w:rPr>
      </w:pPr>
      <w:r>
        <w:rPr>
          <w:rFonts w:ascii="黑体" w:eastAsia="黑体"/>
          <w:b/>
          <w:bCs/>
          <w:color w:val="000000"/>
          <w:sz w:val="44"/>
        </w:rPr>
      </w:r>
      <w:r/>
    </w:p>
    <w:p>
      <w:pPr>
        <w:pStyle w:val="721"/>
        <w:jc w:val="center"/>
        <w:rPr>
          <w:rFonts w:ascii="黑体" w:eastAsia="黑体"/>
          <w:b/>
          <w:bCs/>
          <w:color w:val="000000"/>
          <w:sz w:val="44"/>
        </w:rPr>
      </w:pPr>
      <w:r>
        <w:rPr>
          <w:rFonts w:ascii="黑体" w:eastAsia="黑体"/>
          <w:b/>
          <w:bCs/>
          <w:color w:val="000000"/>
          <w:sz w:val="44"/>
        </w:rPr>
      </w:r>
      <w:r/>
    </w:p>
    <w:p>
      <w:pPr>
        <w:pStyle w:val="721"/>
        <w:jc w:val="center"/>
        <w:rPr>
          <w:rFonts w:ascii="黑体" w:eastAsia="黑体"/>
          <w:b/>
          <w:bCs/>
          <w:color w:val="000000"/>
          <w:sz w:val="44"/>
        </w:rPr>
      </w:pPr>
      <w:r>
        <w:rPr>
          <w:rFonts w:ascii="黑体" w:eastAsia="黑体"/>
          <w:b/>
          <w:bCs/>
          <w:color w:val="000000"/>
          <w:sz w:val="44"/>
        </w:rPr>
      </w:r>
      <w:r/>
    </w:p>
    <w:p>
      <w:pPr>
        <w:pStyle w:val="721"/>
        <w:jc w:val="center"/>
        <w:rPr>
          <w:rFonts w:ascii="黑体" w:eastAsia="黑体"/>
          <w:b/>
          <w:bCs/>
          <w:color w:val="000000"/>
          <w:sz w:val="44"/>
        </w:rPr>
      </w:pPr>
      <w:r>
        <w:rPr>
          <w:rFonts w:ascii="黑体" w:eastAsia="黑体"/>
          <w:b/>
          <w:bCs/>
          <w:color w:val="000000"/>
          <w:sz w:val="44"/>
        </w:rPr>
      </w:r>
      <w:r/>
    </w:p>
    <w:p>
      <w:pPr>
        <w:pStyle w:val="721"/>
        <w:ind w:firstLine="901"/>
        <w:rPr>
          <w:rFonts w:ascii="楷体" w:hAnsi="楷体" w:eastAsia="楷体"/>
          <w:b/>
          <w:bCs/>
          <w:color w:val="000000"/>
          <w:sz w:val="32"/>
        </w:rPr>
      </w:pPr>
      <w:r>
        <w:rPr>
          <w:rFonts w:hint="eastAsia" w:ascii="楷体" w:hAnsi="楷体" w:eastAsia="楷体"/>
          <w:b/>
          <w:bCs/>
          <w:color w:val="000000"/>
          <w:sz w:val="32"/>
        </w:rPr>
        <w:t xml:space="preserve">项目编号：</w:t>
      </w:r>
      <w:r>
        <w:rPr>
          <w:rFonts w:ascii="楷体" w:hAnsi="楷体" w:eastAsia="楷体"/>
          <w:b/>
          <w:bCs/>
          <w:color w:val="000000"/>
          <w:sz w:val="32"/>
        </w:rPr>
        <w:t xml:space="preserve">JSZC-321281</w:t>
      </w:r>
      <w:r>
        <w:rPr>
          <w:rFonts w:hint="eastAsia" w:ascii="楷体" w:hAnsi="楷体" w:eastAsia="楷体"/>
          <w:b/>
          <w:bCs/>
          <w:color w:val="000000"/>
          <w:sz w:val="32"/>
        </w:rPr>
        <w:t xml:space="preserve">04</w:t>
      </w:r>
      <w:r>
        <w:rPr>
          <w:rFonts w:hint="eastAsia" w:ascii="楷体" w:hAnsi="楷体" w:eastAsia="楷体"/>
          <w:b/>
          <w:bCs/>
          <w:color w:val="000000"/>
          <w:sz w:val="32"/>
        </w:rPr>
        <w:t xml:space="preserve">2</w:t>
      </w:r>
      <w:r>
        <w:rPr>
          <w:rFonts w:ascii="楷体" w:hAnsi="楷体" w:eastAsia="楷体"/>
          <w:b/>
          <w:bCs/>
          <w:color w:val="000000"/>
          <w:sz w:val="32"/>
        </w:rPr>
        <w:t xml:space="preserve">-THZX-T202</w:t>
      </w:r>
      <w:r>
        <w:rPr>
          <w:rFonts w:hint="eastAsia" w:ascii="楷体" w:hAnsi="楷体" w:eastAsia="楷体"/>
          <w:b/>
          <w:bCs/>
          <w:color w:val="000000"/>
          <w:sz w:val="32"/>
        </w:rPr>
        <w:t xml:space="preserve">6</w:t>
      </w:r>
      <w:r>
        <w:rPr>
          <w:rFonts w:ascii="楷体" w:hAnsi="楷体" w:eastAsia="楷体"/>
          <w:b/>
          <w:bCs/>
          <w:color w:val="000000"/>
          <w:sz w:val="32"/>
        </w:rPr>
        <w:t xml:space="preserve">-00</w:t>
      </w:r>
      <w:r>
        <w:rPr>
          <w:rFonts w:hint="eastAsia" w:ascii="楷体" w:hAnsi="楷体" w:eastAsia="楷体"/>
          <w:b/>
          <w:bCs/>
          <w:color w:val="000000"/>
          <w:sz w:val="32"/>
        </w:rPr>
        <w:t xml:space="preserve">0</w:t>
      </w:r>
      <w:r>
        <w:rPr>
          <w:rFonts w:hint="eastAsia" w:ascii="楷体" w:hAnsi="楷体" w:eastAsia="楷体"/>
          <w:b/>
          <w:bCs/>
          <w:color w:val="000000"/>
          <w:sz w:val="32"/>
        </w:rPr>
        <w:t xml:space="preserve">6</w:t>
      </w:r>
      <w:r>
        <w:rPr>
          <w:rFonts w:hint="eastAsia" w:ascii="楷体" w:hAnsi="楷体" w:eastAsia="楷体"/>
          <w:b/>
          <w:bCs/>
          <w:color w:val="000000"/>
          <w:sz w:val="32"/>
        </w:rPr>
        <w:t xml:space="preserve">  </w:t>
      </w:r>
      <w:r>
        <w:rPr>
          <w:rFonts w:hint="eastAsia" w:ascii="楷体" w:hAnsi="楷体" w:eastAsia="楷体"/>
          <w:b/>
          <w:bCs/>
          <w:color w:val="000000"/>
          <w:sz w:val="32"/>
        </w:rPr>
        <w:t xml:space="preserve">号   </w:t>
      </w:r>
      <w:r>
        <w:rPr>
          <w:rFonts w:ascii="楷体" w:hAnsi="楷体" w:eastAsia="楷体"/>
          <w:b/>
          <w:bCs/>
          <w:color w:val="000000"/>
          <w:sz w:val="32"/>
        </w:rPr>
      </w:r>
      <w:r/>
    </w:p>
    <w:p>
      <w:pPr>
        <w:pStyle w:val="721"/>
        <w:ind w:firstLine="901"/>
        <w:rPr>
          <w:rFonts w:ascii="楷体" w:hAnsi="楷体" w:eastAsia="楷体"/>
          <w:b/>
          <w:bCs/>
          <w:color w:val="000000"/>
          <w:sz w:val="32"/>
        </w:rPr>
      </w:pPr>
      <w:r>
        <w:rPr>
          <w:rFonts w:hint="eastAsia" w:ascii="楷体" w:hAnsi="楷体" w:eastAsia="楷体"/>
          <w:b/>
          <w:bCs/>
          <w:color w:val="000000"/>
          <w:sz w:val="32"/>
        </w:rPr>
        <w:t xml:space="preserve">项目名称：</w:t>
      </w:r>
      <w:r>
        <w:rPr>
          <w:rFonts w:hint="eastAsia" w:ascii="楷体" w:hAnsi="楷体" w:eastAsia="楷体"/>
          <w:b/>
          <w:bCs/>
          <w:color w:val="000000"/>
          <w:sz w:val="32"/>
        </w:rPr>
        <w:t xml:space="preserve"> </w:t>
      </w:r>
      <w:r>
        <w:rPr>
          <w:rFonts w:hint="eastAsia" w:ascii="楷体" w:hAnsi="楷体" w:eastAsia="楷体"/>
          <w:b/>
          <w:bCs/>
          <w:color w:val="000000"/>
          <w:sz w:val="32"/>
        </w:rPr>
        <w:t xml:space="preserve">兴化市中堡镇大纵湖村2024年宜居宜业和美乡村建设（第二批）</w:t>
      </w:r>
      <w:r>
        <w:rPr>
          <w:rFonts w:hint="eastAsia" w:ascii="楷体" w:hAnsi="楷体" w:eastAsia="楷体"/>
          <w:b/>
          <w:bCs/>
          <w:color w:val="000000"/>
          <w:sz w:val="32"/>
        </w:rPr>
        <w:t xml:space="preserve"> </w:t>
      </w:r>
      <w:r>
        <w:rPr>
          <w:rFonts w:ascii="楷体" w:hAnsi="楷体" w:eastAsia="楷体"/>
          <w:b/>
          <w:bCs/>
          <w:color w:val="000000"/>
          <w:sz w:val="32"/>
        </w:rPr>
      </w:r>
      <w:r/>
    </w:p>
    <w:p>
      <w:pPr>
        <w:pStyle w:val="721"/>
        <w:ind w:firstLine="901"/>
        <w:rPr>
          <w:rFonts w:ascii="楷体" w:hAnsi="楷体" w:eastAsia="楷体"/>
          <w:b/>
          <w:bCs/>
          <w:color w:val="000000"/>
          <w:sz w:val="28"/>
        </w:rPr>
      </w:pPr>
      <w:r>
        <w:rPr>
          <w:rFonts w:hint="eastAsia" w:ascii="楷体" w:hAnsi="楷体" w:eastAsia="楷体"/>
          <w:b/>
          <w:bCs/>
          <w:color w:val="000000"/>
          <w:sz w:val="32"/>
        </w:rPr>
        <w:t xml:space="preserve">供应商：</w:t>
      </w:r>
      <w:r>
        <w:rPr>
          <w:rFonts w:ascii="楷体" w:hAnsi="楷体" w:eastAsia="楷体"/>
          <w:b/>
          <w:bCs/>
          <w:color w:val="000000"/>
          <w:sz w:val="28"/>
        </w:rPr>
      </w:r>
      <w:r/>
    </w:p>
    <w:p>
      <w:pPr>
        <w:pStyle w:val="721"/>
        <w:rPr>
          <w:rFonts w:hint="eastAsia" w:ascii="楷体_GB2312" w:eastAsia="楷体_GB2312"/>
          <w:b/>
          <w:bCs/>
          <w:color w:val="000000"/>
          <w:sz w:val="24"/>
        </w:rPr>
      </w:pPr>
      <w:r>
        <w:rPr>
          <w:rFonts w:hint="eastAsia" w:ascii="楷体_GB2312" w:eastAsia="楷体_GB2312"/>
          <w:b/>
          <w:bCs/>
          <w:color w:val="000000"/>
          <w:sz w:val="24"/>
        </w:rPr>
      </w:r>
      <w:r/>
    </w:p>
    <w:p>
      <w:pPr>
        <w:pStyle w:val="721"/>
        <w:jc w:val="center"/>
        <w:rPr>
          <w:rFonts w:ascii="楷体_GB2312" w:eastAsia="楷体_GB2312"/>
          <w:b/>
          <w:bCs/>
          <w:color w:val="000000"/>
          <w:sz w:val="24"/>
        </w:rPr>
      </w:pPr>
      <w:r>
        <w:rPr>
          <w:rFonts w:hint="eastAsia" w:ascii="楷体_GB2312" w:eastAsia="楷体_GB2312"/>
          <w:b/>
          <w:bCs/>
          <w:color w:val="000000"/>
          <w:sz w:val="24"/>
        </w:rPr>
        <w:t xml:space="preserve"> </w:t>
      </w:r>
      <w:r>
        <w:rPr>
          <w:rFonts w:ascii="楷体_GB2312" w:eastAsia="楷体_GB2312"/>
          <w:b/>
          <w:bCs/>
          <w:color w:val="000000"/>
          <w:sz w:val="24"/>
        </w:rPr>
      </w:r>
      <w:r/>
    </w:p>
    <w:p>
      <w:pPr>
        <w:pStyle w:val="721"/>
        <w:jc w:val="center"/>
        <w:rPr>
          <w:rFonts w:ascii="楷体_GB2312" w:eastAsia="楷体_GB2312"/>
          <w:b/>
          <w:bCs/>
          <w:color w:val="000000"/>
          <w:sz w:val="24"/>
        </w:rPr>
      </w:pPr>
      <w:r>
        <w:rPr>
          <w:rFonts w:ascii="楷体_GB2312" w:eastAsia="楷体_GB2312"/>
          <w:b/>
          <w:bCs/>
          <w:color w:val="000000"/>
          <w:sz w:val="24"/>
        </w:rPr>
      </w:r>
      <w:r/>
    </w:p>
    <w:p>
      <w:pPr>
        <w:pStyle w:val="721"/>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rPr>
          <w:rFonts w:hint="eastAsia" w:ascii="楷体" w:hAnsi="楷体" w:eastAsia="楷体"/>
          <w:b/>
          <w:bCs/>
          <w:color w:val="000000"/>
          <w:sz w:val="28"/>
        </w:rPr>
      </w:r>
      <w:r/>
    </w:p>
    <w:p>
      <w:pPr>
        <w:pStyle w:val="721"/>
        <w:spacing w:before="287" w:after="143" w:line="800" w:lineRule="exact"/>
        <w:rPr>
          <w:rFonts w:ascii="楷体" w:hAnsi="楷体" w:eastAsia="楷体"/>
          <w:b/>
          <w:bCs/>
          <w:color w:val="000000"/>
          <w:sz w:val="32"/>
        </w:rPr>
      </w:pPr>
      <w:r>
        <w:rPr>
          <w:rFonts w:ascii="楷体" w:hAnsi="楷体" w:eastAsia="楷体"/>
          <w:b/>
          <w:bCs/>
          <w:color w:val="000000"/>
          <w:sz w:val="32"/>
        </w:rPr>
      </w:r>
      <w:r/>
    </w:p>
    <w:p>
      <w:pPr>
        <w:spacing w:before="287" w:after="143" w:line="800" w:lineRule="exact"/>
        <w:rPr>
          <w:rFonts w:ascii="仿宋_GB2312" w:hAnsi="宋体" w:eastAsia="楷体_GB2312"/>
          <w:b/>
          <w:bCs/>
          <w:color w:val="000000"/>
          <w:sz w:val="32"/>
          <w:szCs w:val="32"/>
        </w:rPr>
      </w:pPr>
      <w:r>
        <w:rPr>
          <w:rFonts w:hint="eastAsia" w:ascii="宋体" w:hAnsi="宋体" w:eastAsia="楷体_GB2312"/>
          <w:b/>
          <w:bCs/>
          <w:color w:val="000000"/>
          <w:sz w:val="44"/>
          <w:highlight w:val="none"/>
        </w:rPr>
      </w:r>
      <w:r>
        <w:rPr>
          <w:rFonts w:hint="eastAsia" w:ascii="宋体" w:hAnsi="宋体" w:eastAsia="楷体_GB2312"/>
          <w:b/>
          <w:bCs/>
          <w:color w:val="000000"/>
          <w:sz w:val="44"/>
          <w:highlight w:val="none"/>
        </w:rPr>
      </w:r>
    </w:p>
    <w:p>
      <w:pPr>
        <w:pStyle w:val="721"/>
        <w:spacing w:before="287" w:after="143" w:line="800" w:lineRule="exact"/>
        <w:rPr>
          <w:rFonts w:hint="eastAsia" w:ascii="宋体" w:hAnsi="宋体" w:eastAsia="楷体_GB2312"/>
          <w:b/>
          <w:bCs/>
          <w:color w:val="000000"/>
          <w:sz w:val="44"/>
          <w:szCs w:val="44"/>
          <w:highlight w:val="none"/>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w:t>
      </w:r>
      <w:r>
        <w:rPr>
          <w:rFonts w:hint="eastAsia" w:ascii="黑体" w:hAnsi="宋体" w:eastAsia="黑体"/>
          <w:bCs/>
          <w:color w:val="000000"/>
          <w:sz w:val="44"/>
        </w:rPr>
        <w:t xml:space="preserve">谈判</w:t>
      </w:r>
      <w:r>
        <w:rPr>
          <w:rFonts w:hint="eastAsia" w:ascii="黑体" w:hAnsi="宋体" w:eastAsia="黑体"/>
          <w:bCs/>
          <w:color w:val="000000"/>
          <w:sz w:val="44"/>
        </w:rPr>
        <w:t xml:space="preserve">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rPr>
          <w:rFonts w:ascii="仿宋_GB2312" w:hAnsi="宋体" w:eastAsia="楷体_GB2312"/>
          <w:b/>
          <w:bCs/>
          <w:color w:val="000000"/>
          <w:sz w:val="32"/>
        </w:rPr>
      </w:r>
      <w:r/>
    </w:p>
    <w:p>
      <w:pPr>
        <w:pStyle w:val="804"/>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804"/>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JSZC-321281</w:t>
      </w:r>
      <w:r>
        <w:rPr>
          <w:rFonts w:hint="eastAsia" w:ascii="仿宋" w:hAnsi="仿宋" w:eastAsia="仿宋" w:cs="宋体"/>
          <w:szCs w:val="28"/>
        </w:rPr>
        <w:t xml:space="preserve">04</w:t>
      </w:r>
      <w:r>
        <w:rPr>
          <w:rFonts w:hint="eastAsia" w:ascii="仿宋" w:hAnsi="仿宋" w:eastAsia="仿宋" w:cs="宋体"/>
          <w:szCs w:val="28"/>
        </w:rPr>
        <w:t xml:space="preserve">2</w:t>
      </w:r>
      <w:r>
        <w:rPr>
          <w:rFonts w:ascii="仿宋" w:hAnsi="仿宋" w:eastAsia="仿宋" w:cs="宋体"/>
          <w:szCs w:val="28"/>
        </w:rPr>
        <w:t xml:space="preserve">-THZX-T202</w:t>
      </w:r>
      <w:r>
        <w:rPr>
          <w:rFonts w:hint="eastAsia" w:ascii="仿宋" w:hAnsi="仿宋" w:eastAsia="仿宋" w:cs="宋体"/>
          <w:szCs w:val="28"/>
        </w:rPr>
        <w:t xml:space="preserve">6</w:t>
      </w:r>
      <w:r>
        <w:rPr>
          <w:rFonts w:ascii="仿宋" w:hAnsi="仿宋" w:eastAsia="仿宋" w:cs="宋体"/>
          <w:szCs w:val="28"/>
        </w:rPr>
        <w:t xml:space="preserve">-00</w:t>
      </w:r>
      <w:r>
        <w:rPr>
          <w:rFonts w:hint="eastAsia" w:ascii="仿宋" w:hAnsi="仿宋" w:eastAsia="仿宋" w:cs="宋体"/>
          <w:szCs w:val="28"/>
        </w:rPr>
        <w:t xml:space="preserve">0</w:t>
      </w:r>
      <w:r>
        <w:rPr>
          <w:rFonts w:hint="eastAsia" w:ascii="仿宋" w:hAnsi="仿宋" w:eastAsia="仿宋" w:cs="宋体"/>
          <w:szCs w:val="28"/>
        </w:rPr>
        <w:t xml:space="preserve">6</w:t>
      </w:r>
      <w:r>
        <w:rPr>
          <w:rFonts w:hint="eastAsia" w:ascii="仿宋" w:hAnsi="仿宋" w:eastAsia="仿宋" w:cs="宋体"/>
          <w:szCs w:val="28"/>
        </w:rPr>
        <w:t xml:space="preserve"> </w:t>
      </w:r>
      <w:r>
        <w:rPr>
          <w:rFonts w:hint="eastAsia" w:ascii="仿宋" w:hAnsi="仿宋" w:eastAsia="仿宋" w:cs="宋体"/>
          <w:szCs w:val="28"/>
        </w:rPr>
        <w:t xml:space="preserve">号</w:t>
      </w:r>
      <w:r>
        <w:rPr>
          <w:rFonts w:ascii="仿宋" w:hAnsi="仿宋" w:eastAsia="仿宋" w:cs="宋体"/>
          <w:szCs w:val="28"/>
        </w:rPr>
        <w:t xml:space="preserve">    </w:t>
      </w:r>
      <w:r>
        <w:rPr>
          <w:rFonts w:hint="eastAsia" w:ascii="仿宋" w:hAnsi="仿宋" w:eastAsia="仿宋" w:cs="宋体"/>
          <w:szCs w:val="28"/>
        </w:rPr>
        <w:t xml:space="preserve">  </w:t>
      </w:r>
      <w:r>
        <w:rPr>
          <w:rFonts w:hint="eastAsia" w:ascii="仿宋" w:hAnsi="仿宋" w:eastAsia="仿宋" w:cs="宋体"/>
          <w:szCs w:val="28"/>
        </w:rPr>
        <w:t xml:space="preserve">                       </w:t>
      </w:r>
      <w:r>
        <w:rPr>
          <w:rFonts w:ascii="仿宋" w:hAnsi="仿宋" w:eastAsia="仿宋" w:cs="宋体"/>
          <w:szCs w:val="28"/>
        </w:rPr>
      </w:r>
      <w:r/>
    </w:p>
    <w:p>
      <w:pPr>
        <w:pStyle w:val="804"/>
        <w:spacing w:line="360" w:lineRule="auto"/>
        <w:rPr>
          <w:rFonts w:ascii="仿宋" w:hAnsi="仿宋" w:eastAsia="仿宋" w:cs="宋体"/>
          <w:szCs w:val="28"/>
        </w:rPr>
      </w:pPr>
      <w:r>
        <w:rPr>
          <w:rFonts w:ascii="仿宋" w:hAnsi="仿宋" w:eastAsia="仿宋" w:cs="宋体"/>
          <w:szCs w:val="28"/>
        </w:rPr>
      </w:r>
      <w:r/>
    </w:p>
    <w:tbl>
      <w:tblPr>
        <w:tblW w:w="0" w:type="auto"/>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 </w:t>
            </w:r>
            <w:r>
              <w:rPr>
                <w:rFonts w:hint="eastAsia" w:ascii="仿宋" w:hAnsi="仿宋" w:eastAsia="仿宋" w:cs="宋体"/>
                <w:sz w:val="28"/>
                <w:szCs w:val="28"/>
              </w:rPr>
              <w:t xml:space="preserve">兴化市中堡镇大纵湖村2024年宜居宜业和美乡村建设（第二批）</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301"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详见</w:t>
            </w:r>
            <w:r>
              <w:rPr>
                <w:rFonts w:hint="eastAsia" w:ascii="仿宋" w:hAnsi="仿宋" w:eastAsia="仿宋" w:cs="宋体"/>
                <w:sz w:val="28"/>
                <w:szCs w:val="28"/>
              </w:rPr>
              <w:t xml:space="preserve">响应</w:t>
            </w:r>
            <w:r>
              <w:rPr>
                <w:rFonts w:hint="eastAsia" w:ascii="仿宋" w:hAnsi="仿宋" w:eastAsia="仿宋" w:cs="宋体"/>
                <w:sz w:val="28"/>
                <w:szCs w:val="28"/>
              </w:rPr>
              <w:t xml:space="preserve">文件</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pStyle w:val="721"/>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pStyle w:val="721"/>
              <w:jc w:val="center"/>
              <w:rPr>
                <w:rFonts w:ascii="仿宋" w:hAnsi="仿宋" w:eastAsia="仿宋" w:cs="宋体"/>
                <w:sz w:val="28"/>
                <w:szCs w:val="28"/>
              </w:rPr>
            </w:pPr>
            <w:r>
              <w:rPr>
                <w:rFonts w:ascii="仿宋" w:hAnsi="仿宋" w:eastAsia="仿宋" w:cs="宋体"/>
                <w:sz w:val="28"/>
                <w:szCs w:val="28"/>
              </w:rPr>
            </w:r>
            <w:r/>
          </w:p>
        </w:tc>
      </w:tr>
    </w:tbl>
    <w:p>
      <w:pPr>
        <w:pStyle w:val="804"/>
        <w:spacing w:line="360" w:lineRule="auto"/>
        <w:rPr>
          <w:rFonts w:ascii="仿宋" w:hAnsi="仿宋" w:eastAsia="仿宋" w:cs="宋体"/>
          <w:szCs w:val="28"/>
        </w:rPr>
      </w:pPr>
      <w:r>
        <w:rPr>
          <w:rFonts w:ascii="仿宋" w:hAnsi="仿宋" w:eastAsia="仿宋" w:cs="宋体"/>
          <w:szCs w:val="28"/>
        </w:rPr>
      </w:r>
      <w:r/>
    </w:p>
    <w:p>
      <w:pPr>
        <w:pStyle w:val="804"/>
        <w:spacing w:line="360" w:lineRule="auto"/>
        <w:rPr>
          <w:rFonts w:ascii="仿宋" w:hAnsi="仿宋" w:eastAsia="仿宋" w:cs="宋体"/>
          <w:szCs w:val="28"/>
        </w:rPr>
      </w:pPr>
      <w:r>
        <w:rPr>
          <w:rFonts w:ascii="仿宋" w:hAnsi="仿宋" w:eastAsia="仿宋" w:cs="宋体"/>
          <w:szCs w:val="28"/>
        </w:rPr>
      </w:r>
      <w:r/>
    </w:p>
    <w:p>
      <w:pPr>
        <w:pStyle w:val="804"/>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804"/>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804"/>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rPr>
          <w:rFonts w:ascii="仿宋" w:hAnsi="仿宋" w:eastAsia="仿宋" w:cs="宋体"/>
          <w:szCs w:val="28"/>
        </w:rPr>
      </w:r>
      <w:r/>
    </w:p>
    <w:p>
      <w:pPr>
        <w:pStyle w:val="804"/>
        <w:ind w:right="-1052" w:firstLine="480"/>
        <w:rPr>
          <w:rFonts w:ascii="仿宋" w:hAnsi="仿宋" w:eastAsia="仿宋" w:cs="宋体"/>
          <w:szCs w:val="28"/>
        </w:rPr>
      </w:pPr>
      <w:r>
        <w:rPr>
          <w:rFonts w:hint="eastAsia" w:ascii="仿宋" w:hAnsi="仿宋" w:eastAsia="仿宋" w:cs="宋体"/>
          <w:szCs w:val="28"/>
        </w:rPr>
        <w:t xml:space="preserve">3.偏离说明：详见《偏离表》；</w:t>
      </w:r>
      <w:r>
        <w:rPr>
          <w:rFonts w:ascii="仿宋" w:hAnsi="仿宋" w:eastAsia="仿宋" w:cs="宋体"/>
          <w:szCs w:val="28"/>
        </w:rPr>
      </w:r>
      <w:r/>
    </w:p>
    <w:p>
      <w:pPr>
        <w:pStyle w:val="804"/>
        <w:ind w:firstLine="480"/>
        <w:rPr>
          <w:rFonts w:ascii="仿宋" w:hAnsi="仿宋" w:eastAsia="仿宋" w:cs="宋体"/>
          <w:szCs w:val="28"/>
        </w:rPr>
      </w:pPr>
      <w:r>
        <w:rPr>
          <w:rFonts w:ascii="仿宋" w:hAnsi="仿宋" w:eastAsia="仿宋" w:cs="宋体"/>
          <w:szCs w:val="28"/>
        </w:rPr>
      </w:r>
      <w:r/>
    </w:p>
    <w:p>
      <w:pPr>
        <w:pStyle w:val="804"/>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804"/>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804"/>
        <w:ind w:firstLine="480"/>
        <w:rPr>
          <w:rFonts w:ascii="仿宋" w:hAnsi="仿宋" w:eastAsia="仿宋" w:cs="宋体"/>
          <w:b/>
          <w:bCs/>
          <w:szCs w:val="28"/>
        </w:rPr>
      </w:pPr>
      <w:r>
        <w:rPr>
          <w:rFonts w:hint="eastAsia" w:ascii="仿宋" w:hAnsi="仿宋" w:eastAsia="仿宋" w:cs="宋体"/>
          <w:szCs w:val="28"/>
        </w:rPr>
        <w:t xml:space="preserve">日期：</w:t>
      </w:r>
      <w:r>
        <w:rPr>
          <w:rFonts w:ascii="仿宋" w:hAnsi="仿宋" w:eastAsia="仿宋" w:cs="宋体"/>
          <w:b/>
          <w:bCs/>
          <w:szCs w:val="28"/>
        </w:rPr>
      </w:r>
      <w:r/>
    </w:p>
    <w:p>
      <w:pPr>
        <w:pStyle w:val="804"/>
        <w:ind w:right="29"/>
        <w:rPr>
          <w:rFonts w:ascii="宋体" w:hAnsi="宋体" w:cs="宋体"/>
          <w:sz w:val="24"/>
        </w:rPr>
      </w:pPr>
      <w:r>
        <w:rPr>
          <w:rFonts w:ascii="宋体" w:hAnsi="宋体" w:cs="宋体"/>
          <w:sz w:val="24"/>
        </w:rPr>
      </w:r>
      <w:r/>
    </w:p>
    <w:p>
      <w:pPr>
        <w:pStyle w:val="804"/>
        <w:rPr>
          <w:rFonts w:hint="eastAsia" w:ascii="宋体" w:hAnsi="宋体" w:cs="宋体"/>
        </w:rPr>
      </w:pPr>
      <w:r>
        <w:rPr>
          <w:rFonts w:hint="eastAsia" w:ascii="宋体" w:hAnsi="宋体" w:cs="宋体"/>
        </w:rPr>
      </w:r>
      <w:r/>
    </w:p>
    <w:p>
      <w:pPr>
        <w:spacing w:after="100" w:afterAutospacing="1"/>
        <w:rPr>
          <w:rFonts w:ascii="仿宋" w:hAnsi="仿宋" w:eastAsia="仿宋" w:cs="仿宋_GB2312"/>
          <w:b/>
          <w:bCs/>
          <w:sz w:val="44"/>
          <w:szCs w:val="44"/>
        </w:rPr>
      </w:pPr>
      <w:r>
        <w:rPr>
          <w:rFonts w:hint="eastAsia" w:ascii="仿宋" w:hAnsi="仿宋" w:eastAsia="仿宋" w:cs="仿宋_GB2312"/>
          <w:bCs/>
          <w:sz w:val="44"/>
          <w:szCs w:val="30"/>
          <w:highlight w:val="none"/>
        </w:rPr>
      </w:r>
      <w:r>
        <w:rPr>
          <w:rFonts w:hint="eastAsia" w:ascii="仿宋" w:hAnsi="仿宋" w:eastAsia="仿宋" w:cs="仿宋_GB2312"/>
          <w:bCs/>
          <w:sz w:val="44"/>
          <w:szCs w:val="30"/>
          <w:highlight w:val="none"/>
        </w:rPr>
      </w:r>
    </w:p>
    <w:p>
      <w:pPr>
        <w:pStyle w:val="721"/>
        <w:spacing w:after="100" w:afterAutospacing="1"/>
        <w:rPr>
          <w:rFonts w:hint="eastAsia" w:ascii="仿宋" w:hAnsi="仿宋" w:eastAsia="仿宋" w:cs="仿宋_GB2312"/>
          <w:sz w:val="44"/>
          <w:szCs w:val="44"/>
          <w:highlight w:val="none"/>
        </w:rPr>
      </w:pPr>
      <w:r>
        <w:rPr>
          <w:rFonts w:hint="eastAsia" w:ascii="仿宋" w:hAnsi="仿宋" w:eastAsia="仿宋" w:cs="仿宋_GB2312"/>
          <w:b/>
          <w:bCs/>
          <w:sz w:val="32"/>
        </w:rPr>
        <w:t xml:space="preserve">附件</w:t>
      </w:r>
      <w:r>
        <w:rPr>
          <w:rFonts w:hint="eastAsia" w:ascii="仿宋" w:hAnsi="仿宋" w:eastAsia="仿宋" w:cs="仿宋_GB2312"/>
          <w:b/>
          <w:bCs/>
          <w:sz w:val="32"/>
        </w:rPr>
        <w:t xml:space="preserve">二</w:t>
      </w:r>
      <w:r>
        <w:rPr>
          <w:rFonts w:hint="eastAsia" w:ascii="仿宋" w:hAnsi="仿宋" w:eastAsia="仿宋" w:cs="仿宋_GB2312"/>
          <w:b/>
          <w:bCs/>
          <w:sz w:val="32"/>
        </w:rPr>
        <w:t xml:space="preserve">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rPr>
          <w:rFonts w:ascii="仿宋" w:hAnsi="仿宋" w:eastAsia="仿宋" w:cs="仿宋_GB2312"/>
          <w:b/>
          <w:bCs/>
          <w:sz w:val="44"/>
          <w:szCs w:val="30"/>
        </w:rPr>
      </w:r>
      <w:r/>
    </w:p>
    <w:p>
      <w:pPr>
        <w:pStyle w:val="721"/>
        <w:spacing w:line="400" w:lineRule="exact"/>
        <w:rPr>
          <w:rFonts w:ascii="仿宋" w:hAnsi="仿宋" w:eastAsia="仿宋" w:cs="Verdana"/>
          <w:sz w:val="28"/>
          <w:szCs w:val="28"/>
          <w:u w:val="single"/>
        </w:rPr>
      </w:pPr>
      <w:r>
        <w:rPr>
          <w:rFonts w:ascii="仿宋" w:hAnsi="仿宋" w:eastAsia="仿宋" w:cs="Verdana"/>
          <w:sz w:val="28"/>
          <w:szCs w:val="28"/>
          <w:u w:val="single"/>
        </w:rPr>
      </w:r>
      <w:r/>
    </w:p>
    <w:p>
      <w:pPr>
        <w:pStyle w:val="721"/>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rPr>
          <w:rFonts w:ascii="仿宋" w:hAnsi="仿宋" w:eastAsia="仿宋" w:cs="Verdana"/>
          <w:sz w:val="28"/>
          <w:szCs w:val="28"/>
        </w:rPr>
      </w:r>
      <w:r/>
    </w:p>
    <w:p>
      <w:pPr>
        <w:pStyle w:val="721"/>
        <w:rPr>
          <w:rFonts w:ascii="仿宋" w:hAnsi="仿宋" w:eastAsia="仿宋"/>
          <w:sz w:val="28"/>
          <w:szCs w:val="28"/>
        </w:rPr>
      </w:pPr>
      <w:r>
        <w:rPr>
          <w:rFonts w:ascii="仿宋" w:hAnsi="仿宋" w:eastAsia="仿宋"/>
          <w:sz w:val="28"/>
          <w:szCs w:val="28"/>
        </w:rPr>
        <w:t xml:space="preserve">本公司承诺：</w:t>
      </w:r>
      <w:r/>
    </w:p>
    <w:p>
      <w:pPr>
        <w:pStyle w:val="721"/>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pStyle w:val="721"/>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pStyle w:val="721"/>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六、不转包、违法分包成交项目。</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w:t>
      </w:r>
      <w:r>
        <w:rPr>
          <w:rFonts w:hint="eastAsia" w:ascii="仿宋" w:hAnsi="仿宋" w:eastAsia="仿宋"/>
          <w:sz w:val="28"/>
          <w:szCs w:val="28"/>
        </w:rPr>
        <w:t xml:space="preserve">等处理。</w:t>
      </w:r>
      <w:r>
        <w:rPr>
          <w:rFonts w:ascii="仿宋" w:hAnsi="仿宋" w:eastAsia="仿宋"/>
          <w:sz w:val="28"/>
          <w:szCs w:val="28"/>
        </w:rPr>
      </w:r>
      <w:r/>
    </w:p>
    <w:p>
      <w:pPr>
        <w:pStyle w:val="721"/>
        <w:spacing w:line="400" w:lineRule="exact"/>
        <w:rPr>
          <w:rFonts w:ascii="仿宋" w:hAnsi="仿宋" w:eastAsia="仿宋" w:cs="Verdana"/>
          <w:sz w:val="28"/>
          <w:szCs w:val="28"/>
        </w:rPr>
      </w:pPr>
      <w:r>
        <w:rPr>
          <w:rFonts w:ascii="仿宋" w:hAnsi="仿宋" w:eastAsia="仿宋" w:cs="Verdana"/>
          <w:sz w:val="28"/>
          <w:szCs w:val="28"/>
        </w:rPr>
      </w:r>
      <w:r/>
    </w:p>
    <w:p>
      <w:pPr>
        <w:pStyle w:val="721"/>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rPr>
          <w:rFonts w:ascii="仿宋" w:hAnsi="仿宋" w:eastAsia="仿宋" w:cs="Verdana"/>
          <w:sz w:val="28"/>
          <w:szCs w:val="28"/>
        </w:rPr>
      </w:r>
      <w:r/>
    </w:p>
    <w:p>
      <w:pPr>
        <w:pStyle w:val="721"/>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rPr>
          <w:rFonts w:ascii="仿宋" w:hAnsi="仿宋" w:eastAsia="仿宋"/>
          <w:sz w:val="28"/>
          <w:szCs w:val="28"/>
        </w:rPr>
      </w:r>
      <w:r/>
    </w:p>
    <w:p>
      <w:pPr>
        <w:pStyle w:val="721"/>
        <w:ind w:firstLine="5413"/>
        <w:rPr>
          <w:rFonts w:ascii="仿宋" w:hAnsi="仿宋" w:eastAsia="仿宋"/>
          <w:sz w:val="28"/>
          <w:szCs w:val="28"/>
        </w:rPr>
      </w:pPr>
      <w:r>
        <w:rPr>
          <w:rFonts w:hint="eastAsia" w:ascii="仿宋" w:hAnsi="仿宋" w:eastAsia="仿宋"/>
          <w:sz w:val="28"/>
          <w:szCs w:val="28"/>
        </w:rPr>
        <w:t xml:space="preserve">供应商    （公章）：          </w:t>
      </w:r>
      <w:r>
        <w:rPr>
          <w:rFonts w:ascii="仿宋" w:hAnsi="仿宋" w:eastAsia="仿宋"/>
          <w:sz w:val="28"/>
          <w:szCs w:val="28"/>
        </w:rPr>
      </w:r>
      <w:r/>
    </w:p>
    <w:p>
      <w:pPr>
        <w:pStyle w:val="721"/>
        <w:ind w:firstLine="5413"/>
        <w:rPr>
          <w:rFonts w:ascii="仿宋" w:hAnsi="仿宋" w:eastAsia="仿宋"/>
          <w:sz w:val="28"/>
          <w:szCs w:val="28"/>
        </w:rPr>
      </w:pPr>
      <w:r>
        <w:rPr>
          <w:rFonts w:hint="eastAsia" w:ascii="仿宋" w:hAnsi="仿宋" w:eastAsia="仿宋"/>
          <w:sz w:val="28"/>
          <w:szCs w:val="28"/>
        </w:rPr>
        <w:t xml:space="preserve">法定代表人（签名或印鉴）：             </w:t>
      </w:r>
      <w:r>
        <w:rPr>
          <w:rFonts w:ascii="仿宋" w:hAnsi="仿宋" w:eastAsia="仿宋"/>
          <w:sz w:val="28"/>
          <w:szCs w:val="28"/>
        </w:rPr>
      </w:r>
      <w:r/>
    </w:p>
    <w:p>
      <w:pPr>
        <w:pStyle w:val="721"/>
        <w:ind w:firstLine="5413"/>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721"/>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rPr>
          <w:rFonts w:ascii="仿宋" w:hAnsi="仿宋" w:eastAsia="仿宋"/>
          <w:sz w:val="28"/>
          <w:szCs w:val="28"/>
        </w:rPr>
      </w:r>
      <w:r/>
    </w:p>
    <w:p>
      <w:pPr>
        <w:pStyle w:val="721"/>
        <w:rPr>
          <w:rFonts w:ascii="仿宋" w:hAnsi="仿宋" w:eastAsia="仿宋"/>
          <w:sz w:val="28"/>
          <w:szCs w:val="28"/>
        </w:rPr>
      </w:pPr>
      <w:r>
        <w:rPr>
          <w:rFonts w:ascii="仿宋" w:hAnsi="仿宋" w:eastAsia="仿宋"/>
          <w:sz w:val="28"/>
          <w:szCs w:val="28"/>
        </w:rPr>
      </w:r>
      <w:r/>
    </w:p>
    <w:p>
      <w:pPr>
        <w:pStyle w:val="721"/>
        <w:rPr>
          <w:rFonts w:ascii="仿宋" w:hAnsi="仿宋" w:eastAsia="仿宋"/>
          <w:sz w:val="28"/>
          <w:szCs w:val="28"/>
        </w:rPr>
      </w:pPr>
      <w:r>
        <w:rPr>
          <w:rFonts w:ascii="仿宋" w:hAnsi="仿宋" w:eastAsia="仿宋"/>
          <w:sz w:val="28"/>
          <w:szCs w:val="28"/>
        </w:rPr>
      </w:r>
      <w:r/>
    </w:p>
    <w:p>
      <w:pPr>
        <w:pStyle w:val="721"/>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黑体" w:hAnsi="华文中宋" w:eastAsia="黑体"/>
          <w:bCs/>
          <w:sz w:val="44"/>
          <w:szCs w:val="30"/>
          <w:highlight w:val="none"/>
        </w:rPr>
      </w:r>
      <w:r>
        <w:rPr>
          <w:rFonts w:hint="eastAsia" w:ascii="黑体" w:hAnsi="华文中宋" w:eastAsia="黑体"/>
          <w:bCs/>
          <w:sz w:val="44"/>
          <w:szCs w:val="30"/>
          <w:highlight w:val="none"/>
        </w:rPr>
      </w:r>
    </w:p>
    <w:p>
      <w:pPr>
        <w:rPr>
          <w:rFonts w:hint="eastAsia" w:ascii="黑体" w:hAnsi="华文中宋" w:eastAsia="黑体"/>
          <w:sz w:val="44"/>
          <w:szCs w:val="44"/>
          <w:highlight w:val="none"/>
        </w:rPr>
      </w:pPr>
      <w:r>
        <w:rPr>
          <w:rFonts w:hint="eastAsia" w:ascii="黑体" w:hAnsi="华文中宋" w:eastAsia="黑体"/>
          <w:bCs/>
          <w:sz w:val="44"/>
          <w:szCs w:val="30"/>
          <w:highlight w:val="none"/>
        </w:rPr>
      </w:r>
      <w:r>
        <w:rPr>
          <w:rFonts w:hint="eastAsia" w:ascii="黑体" w:hAnsi="华文中宋" w:eastAsia="黑体"/>
          <w:bCs/>
          <w:sz w:val="44"/>
          <w:szCs w:val="30"/>
          <w:highlight w:val="none"/>
        </w:rPr>
      </w:r>
    </w:p>
    <w:p>
      <w:pPr>
        <w:rPr>
          <w:rFonts w:hint="eastAsia" w:ascii="黑体" w:hAnsi="华文中宋" w:eastAsia="黑体"/>
          <w:sz w:val="44"/>
          <w:szCs w:val="44"/>
          <w:highlight w:val="none"/>
        </w:rPr>
      </w:pPr>
      <w:r>
        <w:rPr>
          <w:rFonts w:hint="eastAsia" w:ascii="黑体" w:hAnsi="华文中宋" w:eastAsia="黑体"/>
          <w:bCs/>
          <w:sz w:val="44"/>
          <w:szCs w:val="30"/>
          <w:highlight w:val="none"/>
        </w:rPr>
      </w:r>
      <w:r>
        <w:rPr>
          <w:rFonts w:hint="eastAsia" w:ascii="黑体" w:hAnsi="华文中宋" w:eastAsia="黑体"/>
          <w:bCs/>
          <w:sz w:val="44"/>
          <w:szCs w:val="30"/>
          <w:highlight w:val="none"/>
        </w:rPr>
      </w:r>
    </w:p>
    <w:p>
      <w:pPr>
        <w:rPr>
          <w:rFonts w:hint="eastAsia" w:ascii="黑体" w:hAnsi="华文中宋" w:eastAsia="黑体"/>
          <w:sz w:val="44"/>
          <w:szCs w:val="44"/>
          <w:highlight w:val="none"/>
        </w:rPr>
      </w:pPr>
      <w:r>
        <w:rPr>
          <w:rFonts w:hint="eastAsia" w:ascii="黑体" w:hAnsi="华文中宋" w:eastAsia="黑体"/>
          <w:bCs/>
          <w:sz w:val="44"/>
          <w:szCs w:val="30"/>
          <w:highlight w:val="none"/>
        </w:rPr>
      </w:r>
      <w:r>
        <w:rPr>
          <w:rFonts w:hint="eastAsia" w:ascii="黑体" w:hAnsi="华文中宋" w:eastAsia="黑体"/>
          <w:bCs/>
          <w:sz w:val="44"/>
          <w:szCs w:val="30"/>
          <w:highlight w:val="none"/>
        </w:rPr>
      </w:r>
    </w:p>
    <w:p>
      <w:pPr>
        <w:rPr>
          <w:rFonts w:hint="eastAsia" w:ascii="黑体" w:hAnsi="华文中宋" w:eastAsia="黑体"/>
          <w:sz w:val="44"/>
          <w:szCs w:val="44"/>
          <w:highlight w:val="none"/>
        </w:rPr>
      </w:pPr>
      <w:r>
        <w:rPr>
          <w:rFonts w:hint="eastAsia" w:ascii="黑体" w:hAnsi="华文中宋" w:eastAsia="黑体"/>
          <w:bCs/>
          <w:sz w:val="44"/>
          <w:szCs w:val="30"/>
          <w:highlight w:val="none"/>
        </w:rPr>
      </w:r>
      <w:r>
        <w:rPr>
          <w:rFonts w:hint="eastAsia" w:ascii="黑体" w:hAnsi="华文中宋" w:eastAsia="黑体"/>
          <w:bCs/>
          <w:sz w:val="44"/>
          <w:szCs w:val="30"/>
          <w:highlight w:val="none"/>
        </w:rPr>
      </w:r>
    </w:p>
    <w:p>
      <w:pPr>
        <w:rPr>
          <w:rFonts w:hint="eastAsia" w:ascii="黑体" w:hAnsi="华文中宋" w:eastAsia="黑体"/>
          <w:sz w:val="44"/>
          <w:szCs w:val="44"/>
          <w:highlight w:val="none"/>
        </w:rPr>
      </w:pPr>
      <w:r>
        <w:rPr>
          <w:rFonts w:hint="eastAsia" w:ascii="黑体" w:hAnsi="华文中宋" w:eastAsia="黑体"/>
          <w:bCs/>
          <w:sz w:val="44"/>
          <w:szCs w:val="30"/>
          <w:highlight w:val="none"/>
        </w:rPr>
      </w:r>
      <w:r>
        <w:rPr>
          <w:rFonts w:hint="eastAsia" w:ascii="黑体" w:hAnsi="华文中宋" w:eastAsia="黑体"/>
          <w:bCs/>
          <w:sz w:val="44"/>
          <w:szCs w:val="30"/>
          <w:highlight w:val="none"/>
        </w:rPr>
      </w:r>
    </w:p>
    <w:p>
      <w:pPr>
        <w:rPr>
          <w:rFonts w:hint="eastAsia" w:ascii="黑体" w:hAnsi="华文中宋" w:eastAsia="黑体"/>
          <w:sz w:val="44"/>
          <w:szCs w:val="44"/>
          <w:highlight w:val="none"/>
        </w:rPr>
      </w:pPr>
      <w:r>
        <w:rPr>
          <w:rFonts w:hint="eastAsia" w:ascii="黑体" w:hAnsi="华文中宋" w:eastAsia="黑体"/>
          <w:bCs/>
          <w:sz w:val="44"/>
          <w:szCs w:val="30"/>
          <w:highlight w:val="none"/>
        </w:rPr>
      </w:r>
      <w:r>
        <w:rPr>
          <w:rFonts w:hint="eastAsia" w:ascii="黑体" w:hAnsi="华文中宋" w:eastAsia="黑体"/>
          <w:bCs/>
          <w:sz w:val="44"/>
          <w:szCs w:val="30"/>
          <w:highlight w:val="none"/>
        </w:rPr>
      </w:r>
    </w:p>
    <w:p>
      <w:pPr>
        <w:pStyle w:val="721"/>
        <w:rPr>
          <w:rFonts w:hint="eastAsia" w:ascii="黑体" w:hAnsi="华文中宋" w:eastAsia="黑体"/>
          <w:sz w:val="44"/>
          <w:szCs w:val="44"/>
          <w:highlight w:val="none"/>
        </w:rPr>
      </w:pPr>
      <w:r>
        <w:rPr>
          <w:rFonts w:hint="eastAsia" w:ascii="黑体" w:hAnsi="宋体" w:eastAsia="黑体" w:cs="黑体"/>
          <w:sz w:val="32"/>
          <w:szCs w:val="32"/>
        </w:rPr>
        <w:t xml:space="preserve">附件</w:t>
      </w:r>
      <w:r>
        <w:rPr>
          <w:rFonts w:hint="eastAsia" w:ascii="黑体" w:hAnsi="宋体" w:eastAsia="黑体" w:cs="黑体"/>
          <w:sz w:val="32"/>
          <w:szCs w:val="32"/>
        </w:rPr>
        <w:t xml:space="preserve">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rPr>
          <w:rFonts w:ascii="仿宋_GB2312" w:eastAsia="仿宋_GB2312" w:cs="仿宋_GB2312"/>
          <w:sz w:val="28"/>
          <w:szCs w:val="28"/>
        </w:rPr>
      </w:r>
      <w:r/>
    </w:p>
    <w:p>
      <w:pPr>
        <w:pStyle w:val="804"/>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rPr>
          <w:rFonts w:ascii="仿宋" w:hAnsi="仿宋" w:eastAsia="仿宋" w:cs="宋体"/>
          <w:szCs w:val="28"/>
        </w:rPr>
      </w:r>
      <w:r/>
    </w:p>
    <w:p>
      <w:pPr>
        <w:pStyle w:val="804"/>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rPr>
          <w:rFonts w:ascii="仿宋" w:hAnsi="仿宋" w:eastAsia="仿宋" w:cs="宋体"/>
          <w:szCs w:val="28"/>
        </w:rPr>
      </w:r>
      <w:r/>
    </w:p>
    <w:p>
      <w:pPr>
        <w:pStyle w:val="804"/>
        <w:spacing w:line="0" w:lineRule="atLeast"/>
        <w:rPr>
          <w:rFonts w:ascii="仿宋" w:hAnsi="仿宋" w:eastAsia="仿宋" w:cs="宋体"/>
          <w:szCs w:val="28"/>
        </w:rPr>
      </w:pPr>
      <w:r>
        <w:rPr>
          <w:rFonts w:ascii="仿宋" w:hAnsi="仿宋" w:eastAsia="仿宋" w:cs="宋体"/>
          <w:szCs w:val="28"/>
        </w:rPr>
      </w:r>
      <w:r/>
    </w:p>
    <w:tbl>
      <w:tblPr>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szCs w:val="28"/>
              </w:rPr>
              <w:t xml:space="preserve">竞争性</w:t>
            </w:r>
            <w:r>
              <w:rPr>
                <w:rFonts w:hint="eastAsia" w:ascii="仿宋" w:hAnsi="仿宋" w:eastAsia="仿宋" w:cs="宋体"/>
                <w:szCs w:val="28"/>
              </w:rPr>
              <w:t xml:space="preserve">谈判</w:t>
            </w:r>
            <w:r>
              <w:rPr>
                <w:rFonts w:hint="eastAsia" w:ascii="仿宋" w:hAnsi="仿宋" w:eastAsia="仿宋" w:cs="宋体"/>
                <w:szCs w:val="28"/>
              </w:rPr>
              <w:t xml:space="preserve">文件（含竞争性</w:t>
            </w:r>
            <w:r>
              <w:rPr>
                <w:rFonts w:hint="eastAsia" w:ascii="仿宋" w:hAnsi="仿宋" w:eastAsia="仿宋" w:cs="宋体"/>
                <w:szCs w:val="28"/>
              </w:rPr>
              <w:t xml:space="preserve">谈判</w:t>
            </w:r>
            <w:r>
              <w:rPr>
                <w:rFonts w:hint="eastAsia" w:ascii="仿宋" w:hAnsi="仿宋" w:eastAsia="仿宋" w:cs="宋体"/>
                <w:szCs w:val="28"/>
              </w:rPr>
              <w:t xml:space="preserve">文件的澄清或者修改）的要求</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szCs w:val="28"/>
              </w:rPr>
              <w:t xml:space="preserve">首次响应文件中的内容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bl>
    <w:p>
      <w:pPr>
        <w:pStyle w:val="804"/>
        <w:rPr>
          <w:rFonts w:ascii="仿宋" w:hAnsi="仿宋" w:eastAsia="仿宋" w:cs="宋体"/>
          <w:szCs w:val="28"/>
          <w:u w:val="single"/>
        </w:rPr>
      </w:pPr>
      <w:r>
        <w:rPr>
          <w:rFonts w:ascii="仿宋" w:hAnsi="仿宋" w:eastAsia="仿宋" w:cs="宋体"/>
          <w:szCs w:val="28"/>
          <w:u w:val="single"/>
        </w:rPr>
      </w:r>
      <w:r/>
    </w:p>
    <w:p>
      <w:pPr>
        <w:pStyle w:val="804"/>
        <w:rPr>
          <w:rFonts w:ascii="仿宋" w:hAnsi="仿宋" w:eastAsia="仿宋" w:cs="宋体"/>
          <w:szCs w:val="28"/>
        </w:rPr>
      </w:pPr>
      <w:r>
        <w:rPr>
          <w:rFonts w:hint="eastAsia" w:ascii="仿宋" w:hAnsi="仿宋" w:eastAsia="仿宋" w:cs="宋体"/>
          <w:szCs w:val="28"/>
          <w:u w:val="single"/>
        </w:rPr>
        <w:t xml:space="preserve">注：供应商的首次响应文件中的内容与竞争性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文件（含竞争性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文件的澄清或者修改，下同）的要求不同时，逐条列在偏离表中，否则将认为供应商接受竞争性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文件的要求。</w:t>
      </w:r>
      <w:r>
        <w:rPr>
          <w:rFonts w:ascii="仿宋" w:hAnsi="仿宋" w:eastAsia="仿宋" w:cs="宋体"/>
          <w:szCs w:val="28"/>
        </w:rPr>
      </w:r>
      <w:r/>
    </w:p>
    <w:p>
      <w:pPr>
        <w:pStyle w:val="804"/>
        <w:rPr>
          <w:rFonts w:ascii="仿宋" w:hAnsi="仿宋" w:eastAsia="仿宋" w:cs="宋体"/>
          <w:szCs w:val="28"/>
        </w:rPr>
      </w:pPr>
      <w:r>
        <w:rPr>
          <w:rFonts w:ascii="仿宋" w:hAnsi="仿宋" w:eastAsia="仿宋" w:cs="宋体"/>
          <w:szCs w:val="28"/>
        </w:rPr>
      </w:r>
      <w:r/>
    </w:p>
    <w:p>
      <w:pPr>
        <w:pStyle w:val="804"/>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804"/>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804"/>
        <w:ind w:right="29" w:firstLine="480"/>
        <w:rPr>
          <w:rFonts w:ascii="仿宋" w:hAnsi="仿宋" w:eastAsia="仿宋" w:cs="宋体"/>
          <w:szCs w:val="28"/>
        </w:rPr>
      </w:pPr>
      <w:r>
        <w:rPr>
          <w:rFonts w:hint="eastAsia" w:ascii="仿宋" w:hAnsi="仿宋" w:eastAsia="仿宋" w:cs="宋体"/>
          <w:szCs w:val="28"/>
        </w:rPr>
        <w:t xml:space="preserve">日期：</w:t>
      </w:r>
      <w:r>
        <w:rPr>
          <w:rFonts w:ascii="仿宋" w:hAnsi="仿宋" w:eastAsia="仿宋" w:cs="宋体"/>
          <w:szCs w:val="28"/>
        </w:rPr>
      </w:r>
      <w:r/>
    </w:p>
    <w:p>
      <w:pPr>
        <w:pStyle w:val="721"/>
        <w:rPr>
          <w:rFonts w:hint="eastAsia" w:ascii="楷体" w:hAnsi="楷体" w:eastAsia="楷体"/>
          <w:b/>
          <w:color w:val="000000"/>
          <w:sz w:val="32"/>
        </w:rPr>
      </w:pPr>
      <w:r>
        <w:rPr>
          <w:rFonts w:hint="eastAsia" w:ascii="楷体" w:hAnsi="楷体" w:eastAsia="楷体"/>
          <w:b/>
          <w:color w:val="000000"/>
          <w:sz w:val="32"/>
        </w:rPr>
      </w:r>
      <w:r/>
    </w:p>
    <w:p>
      <w:pPr>
        <w:pStyle w:val="721"/>
        <w:rPr>
          <w:rFonts w:ascii="仿宋_GB2312" w:eastAsia="楷体_GB2312"/>
          <w:b/>
          <w:color w:val="000000"/>
          <w:sz w:val="24"/>
        </w:rPr>
      </w:pPr>
      <w:r>
        <w:rPr>
          <w:rFonts w:hint="eastAsia" w:ascii="楷体" w:hAnsi="楷体" w:eastAsia="楷体"/>
          <w:b/>
          <w:color w:val="000000"/>
          <w:sz w:val="32"/>
        </w:rPr>
        <w:t xml:space="preserve">附件</w:t>
      </w:r>
      <w:r>
        <w:rPr>
          <w:rFonts w:hint="eastAsia" w:ascii="楷体" w:hAnsi="楷体" w:eastAsia="楷体"/>
          <w:b/>
          <w:color w:val="000000"/>
          <w:sz w:val="32"/>
        </w:rPr>
        <w:t xml:space="preserve">四</w:t>
      </w:r>
      <w:r>
        <w:rPr>
          <w:rFonts w:hint="eastAsia" w:ascii="楷体" w:hAnsi="楷体" w:eastAsia="楷体"/>
          <w:b/>
          <w:color w:val="000000"/>
          <w:sz w:val="32"/>
        </w:rPr>
        <w:t xml:space="preserve">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rPr>
          <w:rFonts w:ascii="仿宋_GB2312" w:eastAsia="楷体_GB2312"/>
          <w:b/>
          <w:color w:val="000000"/>
          <w:sz w:val="24"/>
        </w:rPr>
      </w:r>
      <w:r/>
    </w:p>
    <w:p>
      <w:pPr>
        <w:pStyle w:val="721"/>
        <w:spacing w:line="360" w:lineRule="exact"/>
        <w:rPr>
          <w:rFonts w:ascii="仿宋_GB2312" w:eastAsia="仿宋_GB2312"/>
          <w:color w:val="000000"/>
          <w:sz w:val="52"/>
        </w:rPr>
      </w:pPr>
      <w:r>
        <w:rPr>
          <w:rFonts w:ascii="仿宋_GB2312" w:eastAsia="仿宋_GB2312"/>
          <w:color w:val="000000"/>
          <w:sz w:val="52"/>
        </w:rPr>
      </w:r>
      <w:r/>
    </w:p>
    <w:p>
      <w:pPr>
        <w:pStyle w:val="721"/>
        <w:spacing w:line="360" w:lineRule="exact"/>
        <w:rPr>
          <w:rFonts w:ascii="仿宋_GB2312" w:eastAsia="仿宋_GB2312"/>
          <w:color w:val="000000"/>
          <w:sz w:val="52"/>
        </w:rPr>
      </w:pPr>
      <w:r>
        <w:rPr>
          <w:rFonts w:ascii="仿宋_GB2312" w:eastAsia="仿宋_GB2312"/>
          <w:color w:val="000000"/>
          <w:sz w:val="52"/>
        </w:rPr>
      </w:r>
      <w:r/>
    </w:p>
    <w:p>
      <w:pPr>
        <w:pStyle w:val="721"/>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江苏泰禾房地产土地造价咨询评估有限公司</w:t>
      </w:r>
      <w:r>
        <w:rPr>
          <w:rFonts w:hint="eastAsia" w:ascii="楷体" w:hAnsi="楷体" w:eastAsia="楷体"/>
          <w:b/>
          <w:bCs/>
          <w:color w:val="000000"/>
          <w:sz w:val="28"/>
          <w:szCs w:val="28"/>
        </w:rPr>
        <w:t xml:space="preserve">：</w:t>
      </w:r>
      <w:r>
        <w:rPr>
          <w:rFonts w:ascii="楷体" w:hAnsi="楷体" w:eastAsia="楷体"/>
          <w:b/>
          <w:bCs/>
          <w:color w:val="000000"/>
          <w:sz w:val="28"/>
          <w:szCs w:val="28"/>
        </w:rPr>
      </w:r>
      <w:r/>
    </w:p>
    <w:p>
      <w:pPr>
        <w:pStyle w:val="721"/>
        <w:spacing w:line="480" w:lineRule="auto"/>
        <w:rPr>
          <w:rFonts w:ascii="仿宋" w:hAnsi="仿宋" w:eastAsia="仿宋"/>
          <w:b/>
          <w:bCs/>
          <w:color w:val="000000"/>
          <w:sz w:val="28"/>
          <w:szCs w:val="28"/>
        </w:rPr>
      </w:pPr>
      <w:r>
        <w:rPr>
          <w:rFonts w:ascii="仿宋" w:hAnsi="仿宋" w:eastAsia="仿宋"/>
          <w:b/>
          <w:bCs/>
          <w:color w:val="000000"/>
          <w:sz w:val="28"/>
          <w:szCs w:val="28"/>
        </w:rPr>
      </w:r>
      <w:r/>
    </w:p>
    <w:p>
      <w:pPr>
        <w:pStyle w:val="721"/>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w:t>
      </w:r>
      <w:r>
        <w:rPr>
          <w:rFonts w:hint="eastAsia" w:ascii="仿宋" w:hAnsi="仿宋" w:eastAsia="仿宋"/>
          <w:color w:val="000000"/>
          <w:sz w:val="28"/>
          <w:szCs w:val="28"/>
        </w:rPr>
        <w:t xml:space="preserve">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rPr>
          <w:rFonts w:ascii="仿宋" w:hAnsi="仿宋" w:eastAsia="仿宋"/>
          <w:color w:val="000000"/>
          <w:sz w:val="28"/>
          <w:szCs w:val="28"/>
        </w:rPr>
      </w:r>
      <w:r/>
    </w:p>
    <w:p>
      <w:pPr>
        <w:pStyle w:val="721"/>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响应文件时起至合同执行结束时止，全权代表我单位对上述项目的进行</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、签约等，所签署的一切文件，我公司均承认有效。</w:t>
      </w:r>
      <w:r>
        <w:rPr>
          <w:rFonts w:ascii="仿宋" w:hAnsi="仿宋" w:eastAsia="仿宋"/>
          <w:color w:val="000000"/>
          <w:sz w:val="28"/>
          <w:szCs w:val="28"/>
        </w:rPr>
      </w:r>
      <w:r/>
    </w:p>
    <w:p>
      <w:pPr>
        <w:pStyle w:val="721"/>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rPr>
          <w:rFonts w:ascii="仿宋" w:hAnsi="仿宋" w:eastAsia="仿宋"/>
          <w:color w:val="000000"/>
          <w:sz w:val="28"/>
          <w:szCs w:val="28"/>
        </w:rPr>
      </w:r>
      <w:r/>
    </w:p>
    <w:p>
      <w:pPr>
        <w:pStyle w:val="721"/>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721"/>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721"/>
        <w:spacing w:line="660" w:lineRule="exact"/>
        <w:rPr>
          <w:rFonts w:ascii="仿宋_GB2312" w:eastAsia="仿宋_GB2312"/>
          <w:color w:val="000000"/>
          <w:sz w:val="28"/>
          <w:szCs w:val="28"/>
        </w:rPr>
      </w:pPr>
      <w:r>
        <w:rPr>
          <w:rFonts w:ascii="仿宋_GB2312" w:eastAsia="仿宋_GB2312"/>
          <w:color w:val="000000"/>
          <w:sz w:val="28"/>
          <w:szCs w:val="28"/>
        </w:rPr>
      </w:r>
      <w:r/>
    </w:p>
    <w:p>
      <w:pPr>
        <w:pStyle w:val="721"/>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rPr>
          <w:rFonts w:ascii="仿宋" w:hAnsi="仿宋" w:eastAsia="仿宋"/>
          <w:color w:val="000000"/>
          <w:sz w:val="28"/>
          <w:szCs w:val="28"/>
        </w:rPr>
      </w:r>
      <w:r/>
    </w:p>
    <w:p>
      <w:pPr>
        <w:pStyle w:val="721"/>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721"/>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rPr>
          <w:rFonts w:ascii="仿宋" w:hAnsi="仿宋" w:eastAsia="仿宋"/>
          <w:color w:val="000000"/>
          <w:sz w:val="28"/>
          <w:szCs w:val="28"/>
        </w:rPr>
      </w:r>
      <w:r/>
      <w:r>
        <w:rPr>
          <w:rFonts w:ascii="仿宋_GB2312" w:eastAsia="仿宋_GB2312"/>
          <w:color w:val="000000"/>
          <w:sz w:val="28"/>
          <w:szCs w:val="28"/>
        </w:rPr>
      </w:r>
      <w:r/>
      <w:r>
        <w:rPr>
          <w:rFonts w:ascii="仿宋" w:hAnsi="仿宋" w:eastAsia="仿宋"/>
          <w:color w:val="000000"/>
          <w:sz w:val="28"/>
          <w:szCs w:val="28"/>
        </w:rPr>
      </w:r>
    </w:p>
    <w:p>
      <w:pPr>
        <w:pStyle w:val="755"/>
        <w:ind w:firstLine="0"/>
        <w:spacing w:line="240" w:lineRule="auto"/>
        <w:rPr>
          <w:rFonts w:ascii="楷体" w:hAnsi="楷体" w:eastAsia="楷体"/>
          <w:bCs w:val="0"/>
          <w:color w:val="000000"/>
          <w:sz w:val="32"/>
        </w:rPr>
      </w:pPr>
      <w:r>
        <w:rPr>
          <w:rFonts w:ascii="楷体" w:hAnsi="楷体" w:eastAsia="楷体"/>
          <w:bCs w:val="0"/>
          <w:color w:val="000000"/>
          <w:sz w:val="32"/>
        </w:rPr>
      </w:r>
      <w:r/>
    </w:p>
    <w:p>
      <w:pPr>
        <w:pStyle w:val="721"/>
        <w:rPr>
          <w:rFonts w:hint="eastAsia"/>
        </w:rPr>
      </w:pPr>
      <w:r>
        <w:rPr>
          <w:rFonts w:hint="eastAsia"/>
        </w:rPr>
      </w:r>
      <w:r/>
    </w:p>
    <w:p>
      <w:pPr>
        <w:spacing w:line="360" w:lineRule="auto"/>
        <w:rPr>
          <w:rFonts w:ascii="宋体" w:hAnsi="宋体"/>
          <w:b/>
          <w:bCs/>
          <w:color w:val="000000"/>
          <w:sz w:val="32"/>
          <w:szCs w:val="32"/>
        </w:rPr>
      </w:pPr>
      <w:r>
        <w:rPr>
          <w:rFonts w:hint="eastAsia" w:ascii="黑体" w:hAnsi="黑体" w:eastAsia="黑体"/>
          <w:color w:val="000000"/>
          <w:sz w:val="44"/>
          <w:szCs w:val="44"/>
          <w:highlight w:val="none"/>
        </w:rPr>
      </w:r>
      <w:r>
        <w:rPr>
          <w:rFonts w:hint="eastAsia" w:ascii="黑体" w:hAnsi="黑体" w:eastAsia="黑体"/>
          <w:color w:val="000000"/>
          <w:sz w:val="44"/>
          <w:szCs w:val="44"/>
          <w:highlight w:val="none"/>
        </w:rPr>
      </w:r>
    </w:p>
    <w:p>
      <w:pPr>
        <w:pStyle w:val="721"/>
        <w:spacing w:line="360" w:lineRule="auto"/>
        <w:rPr>
          <w:rFonts w:hint="eastAsia" w:ascii="黑体" w:hAnsi="黑体" w:eastAsia="黑体"/>
          <w:color w:val="000000"/>
          <w:sz w:val="44"/>
          <w:szCs w:val="44"/>
          <w:highlight w:val="none"/>
        </w:rPr>
      </w:pPr>
      <w:r>
        <w:rPr>
          <w:rFonts w:hint="eastAsia" w:ascii="楷体" w:hAnsi="楷体" w:eastAsia="楷体"/>
          <w:b/>
          <w:color w:val="000000"/>
          <w:sz w:val="32"/>
          <w:szCs w:val="32"/>
        </w:rPr>
        <w:t xml:space="preserve">附件</w:t>
      </w:r>
      <w:r>
        <w:rPr>
          <w:rFonts w:hint="eastAsia" w:ascii="楷体" w:hAnsi="楷体" w:eastAsia="楷体"/>
          <w:b/>
          <w:color w:val="000000"/>
          <w:sz w:val="32"/>
          <w:szCs w:val="32"/>
        </w:rPr>
        <w:t xml:space="preserve">五</w:t>
      </w:r>
      <w:r>
        <w:rPr>
          <w:rFonts w:hint="eastAsia" w:ascii="黑体" w:hAnsi="黑体" w:eastAsia="黑体"/>
          <w:color w:val="000000"/>
          <w:sz w:val="44"/>
          <w:szCs w:val="44"/>
        </w:rPr>
        <w:t xml:space="preserve">具备履行合同所必需的设备和专业技术能力的声明</w:t>
      </w:r>
      <w:r>
        <w:rPr>
          <w:rFonts w:ascii="宋体" w:hAnsi="宋体"/>
          <w:b/>
          <w:color w:val="000000"/>
          <w:sz w:val="32"/>
          <w:szCs w:val="32"/>
        </w:rPr>
      </w:r>
      <w:r/>
    </w:p>
    <w:p>
      <w:pPr>
        <w:pStyle w:val="721"/>
        <w:jc w:val="center"/>
        <w:spacing w:line="360" w:lineRule="auto"/>
        <w:rPr>
          <w:rFonts w:ascii="宋体" w:hAnsi="宋体"/>
          <w:b/>
          <w:color w:val="000000"/>
          <w:sz w:val="32"/>
          <w:szCs w:val="32"/>
        </w:rPr>
      </w:pPr>
      <w:r>
        <w:rPr>
          <w:rFonts w:ascii="宋体" w:hAnsi="宋体"/>
          <w:b/>
          <w:color w:val="000000"/>
          <w:sz w:val="32"/>
          <w:szCs w:val="32"/>
        </w:rPr>
      </w:r>
      <w:r/>
    </w:p>
    <w:p>
      <w:pPr>
        <w:pStyle w:val="721"/>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21"/>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color w:val="000000"/>
          <w:sz w:val="28"/>
          <w:szCs w:val="28"/>
        </w:rPr>
      </w:r>
      <w:r/>
    </w:p>
    <w:p>
      <w:pPr>
        <w:pStyle w:val="721"/>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rPr>
          <w:rFonts w:ascii="仿宋" w:hAnsi="仿宋" w:eastAsia="仿宋"/>
          <w:color w:val="000000"/>
          <w:sz w:val="28"/>
          <w:szCs w:val="28"/>
        </w:rPr>
      </w:r>
      <w:r/>
    </w:p>
    <w:p>
      <w:pPr>
        <w:pStyle w:val="721"/>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rPr>
          <w:rFonts w:ascii="仿宋" w:hAnsi="仿宋" w:eastAsia="仿宋"/>
          <w:color w:val="000000"/>
          <w:sz w:val="28"/>
          <w:szCs w:val="28"/>
        </w:rPr>
      </w:r>
      <w:r/>
    </w:p>
    <w:p>
      <w:pPr>
        <w:pStyle w:val="721"/>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721"/>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721"/>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rPr>
          <w:rFonts w:ascii="仿宋" w:hAnsi="仿宋" w:eastAsia="仿宋"/>
          <w:color w:val="000000"/>
          <w:sz w:val="28"/>
          <w:szCs w:val="28"/>
        </w:rPr>
      </w:r>
      <w:r/>
    </w:p>
    <w:p>
      <w:pPr>
        <w:pStyle w:val="721"/>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rPr>
          <w:rFonts w:ascii="仿宋" w:hAnsi="仿宋" w:eastAsia="仿宋"/>
          <w:color w:val="000000"/>
          <w:sz w:val="28"/>
          <w:szCs w:val="28"/>
        </w:rPr>
      </w:r>
      <w:r/>
    </w:p>
    <w:p>
      <w:pPr>
        <w:pStyle w:val="721"/>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721"/>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rPr>
          <w:rFonts w:ascii="仿宋" w:hAnsi="仿宋" w:eastAsia="仿宋"/>
          <w:b/>
          <w:bCs/>
          <w:color w:val="000000"/>
          <w:sz w:val="28"/>
          <w:szCs w:val="28"/>
        </w:rPr>
      </w:r>
      <w:r/>
    </w:p>
    <w:p>
      <w:pPr>
        <w:pStyle w:val="721"/>
        <w:jc w:val="left"/>
        <w:spacing w:line="360" w:lineRule="auto"/>
        <w:rPr>
          <w:rFonts w:ascii="宋体" w:hAnsi="宋体"/>
          <w:b/>
          <w:bCs/>
          <w:color w:val="000000"/>
          <w:sz w:val="32"/>
          <w:szCs w:val="32"/>
        </w:rPr>
      </w:pPr>
      <w:r>
        <w:rPr>
          <w:rFonts w:ascii="宋体" w:hAnsi="宋体"/>
          <w:b/>
          <w:bCs/>
          <w:color w:val="000000"/>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55"/>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755"/>
        <w:ind w:firstLine="0"/>
        <w:spacing w:line="240" w:lineRule="auto"/>
        <w:rPr>
          <w:b w:val="0"/>
          <w:color w:val="000000"/>
          <w:sz w:val="44"/>
          <w:szCs w:val="44"/>
        </w:rPr>
      </w:pPr>
      <w:r>
        <w:rPr>
          <w:rFonts w:hint="eastAsia" w:ascii="楷体" w:hAnsi="楷体" w:eastAsia="楷体"/>
          <w:bCs w:val="0"/>
          <w:color w:val="000000"/>
          <w:sz w:val="32"/>
        </w:rPr>
        <w:t xml:space="preserve">附件</w:t>
      </w:r>
      <w:r>
        <w:rPr>
          <w:rFonts w:hint="eastAsia" w:ascii="楷体" w:hAnsi="楷体" w:eastAsia="楷体"/>
          <w:bCs w:val="0"/>
          <w:color w:val="000000"/>
          <w:sz w:val="32"/>
        </w:rPr>
        <w:t xml:space="preserve">六</w:t>
      </w:r>
      <w:r>
        <w:rPr>
          <w:rFonts w:hint="eastAsia" w:ascii="黑体"/>
          <w:bCs w:val="0"/>
          <w:color w:val="000000"/>
          <w:sz w:val="32"/>
        </w:rPr>
        <w:t xml:space="preserve">             </w:t>
      </w:r>
      <w:r>
        <w:rPr>
          <w:rFonts w:hint="eastAsia"/>
          <w:b w:val="0"/>
          <w:color w:val="000000"/>
          <w:sz w:val="44"/>
          <w:szCs w:val="44"/>
        </w:rPr>
        <w:t xml:space="preserve">无重大违法记录声明</w:t>
      </w:r>
      <w:r>
        <w:rPr>
          <w:b w:val="0"/>
          <w:color w:val="000000"/>
          <w:sz w:val="44"/>
          <w:szCs w:val="44"/>
        </w:rPr>
      </w:r>
      <w:r/>
    </w:p>
    <w:p>
      <w:pPr>
        <w:pStyle w:val="721"/>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pStyle w:val="721"/>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pStyle w:val="721"/>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rPr>
          <w:rFonts w:ascii="仿宋" w:hAnsi="仿宋" w:eastAsia="仿宋"/>
          <w:color w:val="000000"/>
          <w:sz w:val="28"/>
          <w:szCs w:val="28"/>
        </w:rPr>
      </w:r>
      <w:r/>
    </w:p>
    <w:p>
      <w:pPr>
        <w:pStyle w:val="721"/>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r>
      <w:r/>
    </w:p>
    <w:p>
      <w:pPr>
        <w:pStyle w:val="721"/>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rPr>
          <w:rFonts w:ascii="仿宋" w:hAnsi="仿宋" w:eastAsia="仿宋"/>
          <w:color w:val="000000"/>
          <w:sz w:val="28"/>
          <w:szCs w:val="28"/>
        </w:rPr>
      </w:r>
      <w:r/>
    </w:p>
    <w:p>
      <w:pPr>
        <w:pStyle w:val="721"/>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rPr>
          <w:rFonts w:ascii="仿宋" w:hAnsi="仿宋" w:eastAsia="仿宋"/>
          <w:color w:val="000000"/>
          <w:sz w:val="28"/>
          <w:szCs w:val="28"/>
        </w:rPr>
      </w:r>
      <w:r/>
    </w:p>
    <w:p>
      <w:pPr>
        <w:pStyle w:val="721"/>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721"/>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721"/>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721"/>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rPr>
          <w:rFonts w:ascii="仿宋" w:hAnsi="仿宋" w:eastAsia="仿宋"/>
          <w:color w:val="000000"/>
          <w:sz w:val="28"/>
          <w:szCs w:val="28"/>
        </w:rPr>
      </w:r>
      <w:r/>
    </w:p>
    <w:p>
      <w:pPr>
        <w:pStyle w:val="721"/>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rPr>
          <w:rFonts w:ascii="仿宋" w:hAnsi="仿宋" w:eastAsia="仿宋"/>
          <w:color w:val="000000"/>
          <w:sz w:val="28"/>
          <w:szCs w:val="28"/>
        </w:rPr>
      </w:r>
      <w:r/>
    </w:p>
    <w:p>
      <w:pPr>
        <w:pStyle w:val="721"/>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rPr>
          <w:rFonts w:ascii="仿宋" w:hAnsi="仿宋" w:eastAsia="仿宋"/>
          <w:color w:val="000000"/>
          <w:sz w:val="28"/>
          <w:szCs w:val="28"/>
        </w:rPr>
      </w:r>
      <w:r/>
    </w:p>
    <w:p>
      <w:pPr>
        <w:pStyle w:val="721"/>
        <w:spacing w:line="560" w:lineRule="exact"/>
        <w:rPr>
          <w:rFonts w:ascii="仿宋" w:hAnsi="仿宋" w:eastAsia="仿宋"/>
          <w:color w:val="000000"/>
          <w:sz w:val="32"/>
          <w:szCs w:val="32"/>
        </w:rPr>
      </w:pPr>
      <w:r>
        <w:rPr>
          <w:rFonts w:ascii="仿宋" w:hAnsi="仿宋" w:eastAsia="仿宋"/>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rPr>
          <w:rFonts w:ascii="黑体" w:eastAsia="黑体"/>
          <w:color w:val="000000"/>
          <w:sz w:val="32"/>
          <w:szCs w:val="32"/>
        </w:rP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983"/>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w:t>
      </w:r>
      <w:r>
        <w:rPr>
          <w:rFonts w:ascii="楷体" w:hAnsi="楷体" w:eastAsia="楷体"/>
          <w:b/>
          <w:color w:val="000000"/>
          <w:sz w:val="32"/>
          <w:szCs w:val="32"/>
        </w:rPr>
        <w:t xml:space="preserve">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rPr>
          <w:rFonts w:ascii="Times New Roman" w:hAnsi="Times New Roman" w:eastAsia="方正黑体_GBK" w:cs="Times New Roman"/>
          <w:sz w:val="36"/>
          <w:szCs w:val="36"/>
        </w:rPr>
        <w:t xml:space="preserve"> </w:t>
      </w:r>
      <w:r>
        <w:rPr>
          <w:rFonts w:ascii="Times New Roman" w:hAnsi="Times New Roman" w:eastAsia="方正黑体_GBK" w:cs="Times New Roman"/>
          <w:sz w:val="36"/>
          <w:szCs w:val="36"/>
        </w:rPr>
        <w:t xml:space="preserve">)</w:t>
      </w:r>
      <w:r>
        <w:rPr>
          <w:rFonts w:ascii="Times New Roman" w:hAnsi="Times New Roman" w:eastAsia="方正黑体_GBK" w:cs="Times New Roman"/>
          <w:sz w:val="36"/>
          <w:szCs w:val="36"/>
        </w:rPr>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w:t>
      </w:r>
      <w:r>
        <w:rPr>
          <w:rFonts w:ascii="仿宋" w:hAnsi="仿宋" w:eastAsia="仿宋"/>
          <w:sz w:val="28"/>
          <w:szCs w:val="28"/>
        </w:rPr>
        <w:t xml:space="preserve">（单位名称）的（项目名称）采购活动，工程的施工单位全部为符合政策要求的中小企业承</w:t>
      </w:r>
      <w:r>
        <w:rPr>
          <w:rFonts w:hint="eastAsia" w:ascii="仿宋" w:hAnsi="仿宋" w:eastAsia="仿宋"/>
          <w:sz w:val="28"/>
          <w:szCs w:val="28"/>
        </w:rPr>
        <w:t xml:space="preserve">建</w:t>
      </w:r>
      <w:r>
        <w:rPr>
          <w:rFonts w:ascii="仿宋" w:hAnsi="仿宋" w:eastAsia="仿宋"/>
          <w:sz w:val="28"/>
          <w:szCs w:val="28"/>
        </w:rPr>
        <w:t xml:space="preserve">。相关企业（含联合体中的中小企业、签订分包意向协议的中小企业）的具体情 况如下：</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w:t>
      </w:r>
      <w:r>
        <w:rPr>
          <w:rFonts w:hint="eastAsia" w:ascii="仿宋" w:hAnsi="仿宋" w:eastAsia="仿宋"/>
          <w:sz w:val="28"/>
          <w:szCs w:val="28"/>
        </w:rPr>
        <w:t xml:space="preserve"> </w:t>
      </w:r>
      <w:r>
        <w:rPr>
          <w:rFonts w:ascii="仿宋" w:hAnsi="仿宋" w:eastAsia="仿宋"/>
          <w:sz w:val="28"/>
          <w:szCs w:val="28"/>
        </w:rPr>
        <w:t xml:space="preserve">企业为（企业名称），从业人员       人，营业收入为       万元，资产总额为       万元，属于 (中型企业、小型企业、微型企业）；</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pStyle w:val="721"/>
        <w:ind w:firstLine="518"/>
        <w:spacing w:line="588" w:lineRule="exact"/>
        <w:rPr>
          <w:rFonts w:ascii="仿宋" w:hAnsi="仿宋" w:eastAsia="仿宋"/>
          <w:sz w:val="28"/>
          <w:szCs w:val="28"/>
        </w:rPr>
      </w:pP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pStyle w:val="721"/>
        <w:ind w:firstLine="518"/>
        <w:spacing w:line="588" w:lineRule="exact"/>
        <w:rPr>
          <w:rFonts w:ascii="仿宋" w:hAnsi="仿宋" w:eastAsia="仿宋"/>
          <w:sz w:val="28"/>
          <w:szCs w:val="28"/>
        </w:rPr>
      </w:pPr>
      <w:r/>
      <w:bookmarkStart w:id="32" w:name="_bookmark2"/>
      <w:r/>
      <w:bookmarkEnd w:id="32"/>
      <w:r>
        <w:rPr>
          <w:rFonts w:ascii="仿宋" w:hAnsi="仿宋" w:eastAsia="仿宋"/>
          <w:sz w:val="28"/>
          <w:szCs w:val="28"/>
        </w:rPr>
        <w:t xml:space="preserve">                  日 期：</w:t>
      </w:r>
      <w:r/>
    </w:p>
    <w:p>
      <w:pPr>
        <w:pStyle w:val="982"/>
        <w:ind w:firstLine="0"/>
        <w:rPr>
          <w:rFonts w:hint="eastAsia" w:eastAsia="宋体"/>
        </w:rPr>
      </w:pPr>
      <w:r>
        <w:rPr>
          <w:rFonts w:hint="eastAsia" w:eastAsia="宋体"/>
        </w:rPr>
      </w:r>
      <w:r/>
    </w:p>
    <w:p>
      <w:pPr>
        <w:pStyle w:val="982"/>
        <w:ind w:firstLine="0"/>
        <w:rPr>
          <w:rFonts w:hint="eastAsia" w:eastAsia="宋体"/>
        </w:rPr>
      </w:pPr>
      <w:r>
        <w:rPr>
          <w:rFonts w:hint="eastAsia" w:eastAsia="宋体"/>
        </w:rPr>
      </w:r>
      <w:r/>
    </w:p>
    <w:p>
      <w:pPr>
        <w:pStyle w:val="982"/>
        <w:rPr>
          <w:rFonts w:eastAsia="宋体"/>
        </w:rPr>
      </w:pPr>
      <w:r>
        <w:rPr>
          <w:rFonts w:eastAsia="宋体"/>
        </w:rPr>
        <w:t xml:space="preserve">从业人员、营业收入、资产总额填报上一年度数据，无上一年度数据的新成立企业可不填报。</w:t>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黑体" w:hAnsi="黑体" w:eastAsia="黑体"/>
          <w:sz w:val="44"/>
          <w:szCs w:val="44"/>
        </w:rPr>
      </w:pPr>
      <w:r>
        <w:rPr>
          <w:rFonts w:hint="eastAsia" w:ascii="楷体" w:hAnsi="楷体" w:eastAsia="楷体"/>
          <w:b/>
          <w:sz w:val="32"/>
          <w:szCs w:val="32"/>
        </w:rPr>
        <w:t xml:space="preserve">附件</w:t>
      </w:r>
      <w:r>
        <w:rPr>
          <w:rFonts w:hint="eastAsia" w:ascii="楷体" w:hAnsi="楷体" w:eastAsia="楷体"/>
          <w:b/>
          <w:sz w:val="32"/>
          <w:szCs w:val="32"/>
        </w:rPr>
        <w:t xml:space="preserve">八</w:t>
      </w:r>
      <w:r>
        <w:rPr>
          <w:rFonts w:hint="eastAsia" w:ascii="楷体" w:hAnsi="楷体" w:eastAsia="楷体"/>
          <w:b/>
          <w:sz w:val="32"/>
          <w:szCs w:val="32"/>
        </w:rPr>
        <w:t xml:space="preserve">           </w:t>
      </w:r>
      <w:r>
        <w:rPr>
          <w:rFonts w:hint="eastAsia" w:ascii="黑体" w:hAnsi="黑体" w:eastAsia="黑体"/>
          <w:sz w:val="44"/>
          <w:szCs w:val="44"/>
        </w:rPr>
        <w:t xml:space="preserve">残疾人福利性单位声明</w:t>
      </w:r>
      <w:r>
        <w:rPr>
          <w:rFonts w:hint="eastAsia" w:ascii="黑体" w:hAnsi="黑体" w:eastAsia="黑体"/>
          <w:sz w:val="44"/>
          <w:szCs w:val="44"/>
        </w:rPr>
        <w:t xml:space="preserve">函</w:t>
      </w:r>
      <w:r>
        <w:rPr>
          <w:rFonts w:ascii="黑体" w:hAnsi="黑体" w:eastAsia="黑体"/>
          <w:sz w:val="44"/>
          <w:szCs w:val="44"/>
        </w:rPr>
      </w:r>
      <w:r/>
    </w:p>
    <w:p>
      <w:pPr>
        <w:pStyle w:val="721"/>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pStyle w:val="721"/>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rPr>
          <w:rFonts w:ascii="仿宋" w:hAnsi="仿宋" w:eastAsia="仿宋"/>
          <w:sz w:val="28"/>
          <w:szCs w:val="28"/>
        </w:rPr>
      </w:r>
      <w:r/>
    </w:p>
    <w:p>
      <w:pPr>
        <w:pStyle w:val="721"/>
        <w:ind w:firstLine="542"/>
        <w:spacing w:line="588" w:lineRule="exact"/>
        <w:rPr>
          <w:rFonts w:ascii="仿宋" w:hAnsi="仿宋" w:eastAsia="仿宋"/>
          <w:spacing w:val="6"/>
          <w:sz w:val="28"/>
          <w:szCs w:val="28"/>
        </w:rPr>
      </w:pPr>
      <w:r>
        <w:rPr>
          <w:rFonts w:ascii="仿宋" w:hAnsi="仿宋" w:eastAsia="仿宋"/>
          <w:spacing w:val="6"/>
          <w:sz w:val="28"/>
          <w:szCs w:val="28"/>
        </w:rPr>
      </w:r>
      <w:r/>
    </w:p>
    <w:p>
      <w:pPr>
        <w:pStyle w:val="721"/>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rPr>
          <w:rFonts w:ascii="仿宋" w:hAnsi="仿宋" w:eastAsia="仿宋"/>
          <w:sz w:val="28"/>
          <w:szCs w:val="28"/>
        </w:rPr>
      </w:r>
      <w:r/>
    </w:p>
    <w:p>
      <w:pPr>
        <w:pStyle w:val="721"/>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w:t>
      </w:r>
      <w:r>
        <w:rPr>
          <w:rFonts w:hint="eastAsia" w:ascii="方正小标宋_GBK" w:hAnsi="方正小标宋_GBK" w:eastAsia="方正小标宋_GBK" w:cs="方正小标宋_GBK"/>
          <w:sz w:val="28"/>
          <w:szCs w:val="28"/>
        </w:rPr>
        <w:t xml:space="preserve">九</w:t>
      </w:r>
      <w:r>
        <w:rPr>
          <w:rFonts w:hint="eastAsia" w:ascii="方正小标宋_GBK" w:hAnsi="方正小标宋_GBK" w:eastAsia="方正小标宋_GBK" w:cs="方正小标宋_GBK"/>
          <w:sz w:val="44"/>
          <w:szCs w:val="44"/>
        </w:rPr>
        <w:t xml:space="preserve">           项目</w:t>
      </w:r>
      <w:r>
        <w:rPr>
          <w:rFonts w:hint="eastAsia" w:ascii="方正小标宋_GBK" w:hAnsi="方正小标宋_GBK" w:eastAsia="方正小标宋_GBK" w:cs="方正小标宋_GBK"/>
          <w:sz w:val="44"/>
          <w:szCs w:val="44"/>
        </w:rPr>
        <w:t xml:space="preserve">负责人</w:t>
      </w:r>
      <w:r>
        <w:rPr>
          <w:rFonts w:hint="eastAsia" w:ascii="方正小标宋_GBK" w:hAnsi="方正小标宋_GBK" w:eastAsia="方正小标宋_GBK" w:cs="方正小标宋_GBK"/>
          <w:sz w:val="44"/>
          <w:szCs w:val="44"/>
        </w:rPr>
        <w:t xml:space="preserve">无在建承诺书</w:t>
      </w:r>
      <w:r>
        <w:rPr>
          <w:rFonts w:ascii="仿宋" w:hAnsi="仿宋" w:eastAsia="仿宋" w:cs="仿宋"/>
          <w:sz w:val="32"/>
          <w:szCs w:val="32"/>
          <w:u w:val="single"/>
        </w:rPr>
      </w:r>
      <w:r/>
    </w:p>
    <w:p>
      <w:pPr>
        <w:pStyle w:val="721"/>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兴化市中堡镇人民政府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rPr>
          <w:rFonts w:ascii="仿宋" w:hAnsi="仿宋" w:eastAsia="仿宋" w:cs="仿宋"/>
          <w:sz w:val="30"/>
          <w:szCs w:val="30"/>
        </w:rPr>
      </w:r>
      <w:r/>
    </w:p>
    <w:p>
      <w:pPr>
        <w:pStyle w:val="761"/>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兴化市中堡镇大纵湖村2024年宜居宜业和美乡村建设（第二批）</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rPr>
          <w:rFonts w:ascii="仿宋" w:hAnsi="仿宋" w:eastAsia="仿宋" w:cs="仿宋"/>
          <w:sz w:val="30"/>
          <w:szCs w:val="30"/>
        </w:rPr>
      </w:r>
      <w:r/>
    </w:p>
    <w:p>
      <w:pPr>
        <w:pStyle w:val="721"/>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hint="eastAsia" w:ascii="楷体" w:hAnsi="楷体" w:eastAsia="楷体"/>
          <w:b/>
          <w:sz w:val="32"/>
          <w:szCs w:val="32"/>
        </w:rPr>
      </w:pPr>
      <w:r>
        <w:rPr>
          <w:rFonts w:hint="eastAsia" w:ascii="楷体" w:hAnsi="楷体" w:eastAsia="楷体"/>
          <w:b/>
          <w:sz w:val="32"/>
          <w:szCs w:val="32"/>
        </w:rPr>
      </w:r>
      <w:r/>
    </w:p>
    <w:p>
      <w:pPr>
        <w:pStyle w:val="721"/>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rPr>
          <w:rFonts w:ascii="仿宋" w:hAnsi="仿宋" w:eastAsia="仿宋" w:cs="仿宋"/>
          <w:b/>
          <w:bCs/>
          <w:sz w:val="44"/>
          <w:szCs w:val="44"/>
        </w:rPr>
      </w:r>
      <w:r/>
    </w:p>
    <w:p>
      <w:pPr>
        <w:pStyle w:val="721"/>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721"/>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rPr>
          <w:rFonts w:ascii="仿宋_GB2312" w:eastAsia="仿宋_GB2312"/>
          <w:sz w:val="30"/>
          <w:szCs w:val="30"/>
        </w:rPr>
      </w:pPr>
      <w:r>
        <w:rPr>
          <w:rFonts w:hint="eastAsia" w:ascii="仿宋_GB2312" w:eastAsia="仿宋_GB2312"/>
          <w:sz w:val="30"/>
          <w:szCs w:val="30"/>
        </w:rPr>
        <w:t xml:space="preserve">签字(签章)：                   公章：                      </w:t>
      </w:r>
      <w:r>
        <w:rPr>
          <w:rFonts w:ascii="仿宋_GB2312" w:eastAsia="仿宋_GB2312"/>
          <w:sz w:val="30"/>
          <w:szCs w:val="30"/>
        </w:rPr>
      </w:r>
      <w:r/>
    </w:p>
    <w:p>
      <w:pPr>
        <w:pStyle w:val="721"/>
        <w:rPr>
          <w:rFonts w:ascii="仿宋_GB2312" w:eastAsia="仿宋_GB2312"/>
          <w:sz w:val="30"/>
          <w:szCs w:val="30"/>
        </w:rPr>
      </w:pPr>
      <w:r>
        <w:rPr>
          <w:rFonts w:hint="eastAsia" w:ascii="仿宋_GB2312" w:eastAsia="仿宋_GB2312"/>
          <w:sz w:val="30"/>
          <w:szCs w:val="30"/>
        </w:rPr>
        <w:t xml:space="preserve">日期：    </w:t>
      </w:r>
      <w:r>
        <w:rPr>
          <w:rFonts w:ascii="仿宋_GB2312" w:eastAsia="仿宋_GB2312"/>
          <w:sz w:val="30"/>
          <w:szCs w:val="30"/>
        </w:rPr>
      </w:r>
      <w:r/>
    </w:p>
    <w:p>
      <w:pPr>
        <w:pStyle w:val="721"/>
        <w:spacing w:line="360" w:lineRule="auto"/>
        <w:rPr>
          <w:rFonts w:ascii="仿宋" w:hAnsi="仿宋" w:eastAsia="仿宋" w:cs="仿宋"/>
          <w:sz w:val="32"/>
          <w:szCs w:val="32"/>
        </w:rPr>
      </w:pPr>
      <w:r>
        <w:rPr>
          <w:rFonts w:ascii="仿宋" w:hAnsi="仿宋" w:eastAsia="仿宋" w:cs="仿宋"/>
          <w:sz w:val="32"/>
          <w:szCs w:val="32"/>
        </w:rPr>
      </w:r>
      <w:r/>
    </w:p>
    <w:p>
      <w:pPr>
        <w:pStyle w:val="721"/>
        <w:spacing w:line="360" w:lineRule="auto"/>
        <w:rPr>
          <w:rFonts w:ascii="仿宋" w:hAnsi="仿宋" w:eastAsia="仿宋" w:cs="仿宋"/>
          <w:sz w:val="32"/>
          <w:szCs w:val="32"/>
        </w:rPr>
      </w:pPr>
      <w:r>
        <w:rPr>
          <w:rFonts w:ascii="仿宋" w:hAnsi="仿宋" w:eastAsia="仿宋" w:cs="仿宋"/>
          <w:sz w:val="32"/>
          <w:szCs w:val="32"/>
        </w:rPr>
      </w:r>
      <w:r/>
    </w:p>
    <w:p>
      <w:pPr>
        <w:pStyle w:val="721"/>
        <w:jc w:val="center"/>
        <w:rPr>
          <w:rFonts w:ascii="仿宋" w:hAnsi="仿宋" w:eastAsia="仿宋" w:cs="仿宋"/>
          <w:b/>
          <w:bCs/>
          <w:sz w:val="32"/>
          <w:szCs w:val="32"/>
        </w:rPr>
      </w:pPr>
      <w:r>
        <w:rPr>
          <w:rFonts w:ascii="仿宋" w:hAnsi="仿宋" w:eastAsia="仿宋" w:cs="仿宋"/>
          <w:b/>
          <w:bCs/>
          <w:sz w:val="32"/>
          <w:szCs w:val="32"/>
        </w:rPr>
      </w:r>
      <w:r/>
    </w:p>
    <w:p>
      <w:pPr>
        <w:pStyle w:val="721"/>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w:t>
      </w:r>
      <w:r>
        <w:rPr>
          <w:rFonts w:hint="eastAsia" w:ascii="仿宋_GB2312" w:hAnsi="宋体" w:eastAsia="仿宋_GB2312" w:cs="宋体"/>
          <w:sz w:val="32"/>
          <w:szCs w:val="32"/>
        </w:rPr>
        <w:t xml:space="preserve">书。授权委托书应载明代理人的姓名或者名称、代理事项、具体权限、期限和相关事项。</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rPr>
          <w:rFonts w:ascii="仿宋_GB2312" w:eastAsia="仿宋_GB2312"/>
          <w:sz w:val="32"/>
          <w:szCs w:val="32"/>
        </w:rPr>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67"/>
      </w:rPr>
      <w:framePr w:wrap="around" w:vAnchor="text" w:hAnchor="margin" w:xAlign="center" w:y="1"/>
    </w:pPr>
    <w:r>
      <w:rPr>
        <w:rStyle w:val="767"/>
      </w:rPr>
    </w:r>
    <w:r/>
  </w:p>
  <w:p>
    <w:pPr>
      <w:pStyle w:val="721"/>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-28574</wp:posOffset>
              </wp:positionV>
              <wp:extent cx="624078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0.0pt,-2.2pt" to="491.4pt,-2.2pt" filled="f" strokecolor="#000000"/>
          </w:pict>
        </mc:Fallback>
      </mc:AlternateContent>
    </w:r>
    <w:r>
      <w:rPr>
        <w:rFonts w:hint="eastAsia" w:ascii="隶书" w:eastAsia="隶书"/>
      </w:rPr>
      <w:t xml:space="preserve">地址:  </w:t>
    </w:r>
    <w:r>
      <w:rPr>
        <w:rFonts w:hint="eastAsia" w:ascii="隶书" w:eastAsia="隶书"/>
      </w:rPr>
      <w:t xml:space="preserve">兴化市五里东路181号城投8号公馆16层</w:t>
    </w:r>
    <w:r>
      <w:rPr>
        <w:rFonts w:hint="eastAsia" w:ascii="隶书" w:eastAsia="隶书"/>
      </w:rPr>
      <w:t xml:space="preserve">     电话:</w:t>
    </w:r>
    <w:r>
      <w:rPr>
        <w:rFonts w:hint="eastAsia" w:ascii="隶书" w:eastAsia="隶书"/>
      </w:rPr>
      <w:t xml:space="preserve">0523-83139516</w:t>
    </w:r>
    <w:r>
      <w:rPr>
        <w:rFonts w:hint="eastAsia" w:ascii="隶书" w:eastAsia="隶书"/>
      </w:rPr>
      <w:t xml:space="preserve">  邮政编码:225700</w:t>
    </w:r>
    <w:r>
      <w:rPr>
        <w:rFonts w:ascii="隶书" w:eastAsia="隶书"/>
      </w:rPr>
    </w:r>
    <w:r/>
  </w:p>
  <w:p>
    <w:pPr>
      <w:pStyle w:val="751"/>
      <w:jc w:val="center"/>
    </w:pPr>
    <w:r>
      <w:fldChar w:fldCharType="begin"/>
    </w:r>
    <w:r>
      <w:rPr>
        <w:rStyle w:val="767"/>
      </w:rPr>
      <w:instrText xml:space="preserve"> PAGE </w:instrText>
    </w:r>
    <w:r>
      <w:fldChar w:fldCharType="separate"/>
    </w:r>
    <w:r>
      <w:rPr>
        <w:rStyle w:val="767"/>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67"/>
      </w:rPr>
      <w:framePr w:wrap="around" w:vAnchor="text" w:hAnchor="margin" w:xAlign="center" w:y="1"/>
    </w:pPr>
    <w:r>
      <w:fldChar w:fldCharType="begin"/>
    </w:r>
    <w:r>
      <w:rPr>
        <w:rStyle w:val="767"/>
      </w:rPr>
      <w:instrText xml:space="preserve">PAGE  </w:instrText>
    </w:r>
    <w:r>
      <w:fldChar w:fldCharType="end"/>
    </w:r>
    <w:r>
      <w:rPr>
        <w:rStyle w:val="767"/>
      </w:rPr>
    </w:r>
    <w:r/>
  </w:p>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both"/>
      <w:rPr>
        <w:rFonts w:eastAsia="隶书"/>
        <w:sz w:val="24"/>
      </w:rPr>
    </w:pPr>
    <w:r>
      <w:rPr>
        <w:rFonts w:eastAsia="隶书"/>
        <w:sz w:val="24"/>
      </w:rPr>
    </w:r>
    <w:r/>
  </w:p>
  <w:p>
    <w:pPr>
      <w:pStyle w:val="752"/>
      <w:jc w:val="both"/>
    </w:pPr>
    <w:r>
      <w:rPr>
        <w:rFonts w:hint="eastAsia" w:eastAsia="隶书"/>
        <w:sz w:val="24"/>
      </w:rPr>
      <w:t xml:space="preserve">江苏泰禾房地产土地造价咨询评估有限公司</w:t>
    </w:r>
    <w:r>
      <w:rPr>
        <w:rFonts w:hint="eastAsia" w:eastAsia="隶书"/>
        <w:sz w:val="24"/>
      </w:rPr>
      <w:t xml:space="preserve">   </w:t>
    </w:r>
    <w:r>
      <mc:AlternateContent>
        <mc:Choice Requires="wpg">
          <w:drawing>
            <wp:inline xmlns:wp="http://schemas.openxmlformats.org/drawingml/2006/wordprocessingDrawing" distT="0" distB="0" distL="0" distR="0">
              <wp:extent cx="423786" cy="37882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23786" cy="3788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4pt;height:29.8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网址: </w:t>
    </w:r>
    <w:r>
      <w:rPr>
        <w:rFonts w:hint="eastAsia" w:eastAsia="隶书"/>
        <w:sz w:val="24"/>
      </w:rPr>
      <w:t xml:space="preserve">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721"/>
        <w:ind w:left="13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721"/>
        <w:ind w:left="63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21"/>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21"/>
        <w:ind w:left="360" w:hanging="360"/>
      </w:pPr>
    </w:lvl>
    <w:lvl w:ilvl="1">
      <w:start w:val="1"/>
      <w:numFmt w:val="lowerLetter"/>
      <w:isLgl w:val="false"/>
      <w:suff w:val="tab"/>
      <w:lvlText w:val="%2)"/>
      <w:lvlJc w:val="left"/>
      <w:pPr>
        <w:pStyle w:val="721"/>
        <w:ind w:left="840" w:hanging="420"/>
      </w:pPr>
    </w:lvl>
    <w:lvl w:ilvl="2">
      <w:start w:val="1"/>
      <w:numFmt w:val="lowerRoman"/>
      <w:isLgl w:val="false"/>
      <w:suff w:val="tab"/>
      <w:lvlText w:val="%3."/>
      <w:lvlJc w:val="right"/>
      <w:pPr>
        <w:pStyle w:val="721"/>
        <w:ind w:left="1260" w:hanging="420"/>
      </w:pPr>
    </w:lvl>
    <w:lvl w:ilvl="3">
      <w:start w:val="1"/>
      <w:numFmt w:val="decimal"/>
      <w:isLgl w:val="false"/>
      <w:suff w:val="tab"/>
      <w:lvlText w:val="%4."/>
      <w:lvlJc w:val="left"/>
      <w:pPr>
        <w:pStyle w:val="721"/>
        <w:ind w:left="1680" w:hanging="420"/>
      </w:pPr>
    </w:lvl>
    <w:lvl w:ilvl="4">
      <w:start w:val="1"/>
      <w:numFmt w:val="lowerLetter"/>
      <w:isLgl w:val="false"/>
      <w:suff w:val="tab"/>
      <w:lvlText w:val="%5)"/>
      <w:lvlJc w:val="left"/>
      <w:pPr>
        <w:pStyle w:val="721"/>
        <w:ind w:left="2100" w:hanging="420"/>
      </w:pPr>
    </w:lvl>
    <w:lvl w:ilvl="5">
      <w:start w:val="1"/>
      <w:numFmt w:val="lowerRoman"/>
      <w:isLgl w:val="false"/>
      <w:suff w:val="tab"/>
      <w:lvlText w:val="%6."/>
      <w:lvlJc w:val="right"/>
      <w:pPr>
        <w:pStyle w:val="721"/>
        <w:ind w:left="2520" w:hanging="420"/>
      </w:pPr>
    </w:lvl>
    <w:lvl w:ilvl="6">
      <w:start w:val="1"/>
      <w:numFmt w:val="decimal"/>
      <w:isLgl w:val="false"/>
      <w:suff w:val="tab"/>
      <w:lvlText w:val="%7."/>
      <w:lvlJc w:val="left"/>
      <w:pPr>
        <w:pStyle w:val="721"/>
        <w:ind w:left="2940" w:hanging="420"/>
      </w:pPr>
    </w:lvl>
    <w:lvl w:ilvl="7">
      <w:start w:val="1"/>
      <w:numFmt w:val="lowerLetter"/>
      <w:isLgl w:val="false"/>
      <w:suff w:val="tab"/>
      <w:lvlText w:val="%8)"/>
      <w:lvlJc w:val="left"/>
      <w:pPr>
        <w:pStyle w:val="721"/>
        <w:ind w:left="3360" w:hanging="420"/>
      </w:pPr>
    </w:lvl>
    <w:lvl w:ilvl="8">
      <w:start w:val="1"/>
      <w:numFmt w:val="lowerRoman"/>
      <w:isLgl w:val="false"/>
      <w:suff w:val="tab"/>
      <w:lvlText w:val="%9."/>
      <w:lvlJc w:val="right"/>
      <w:pPr>
        <w:pStyle w:val="721"/>
        <w:ind w:left="3780" w:hanging="420"/>
      </w:pPr>
    </w:lvl>
  </w:abstractNum>
  <w:abstractNum w:abstractNumId="7">
    <w:multiLevelType w:val="hybridMultilevel"/>
    <w:lvl w:ilvl="0">
      <w:start w:val="1"/>
      <w:numFmt w:val="decimal"/>
      <w:isLgl w:val="false"/>
      <w:suff w:val="tab"/>
      <w:lvlText w:val="(%1)"/>
      <w:lvlJc w:val="left"/>
      <w:pPr>
        <w:pStyle w:val="72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pStyle w:val="721"/>
        <w:ind w:left="1272" w:hanging="720"/>
      </w:pPr>
    </w:lvl>
    <w:lvl w:ilvl="1">
      <w:start w:val="1"/>
      <w:numFmt w:val="lowerLetter"/>
      <w:isLgl w:val="false"/>
      <w:suff w:val="tab"/>
      <w:lvlText w:val="%2)"/>
      <w:lvlJc w:val="left"/>
      <w:pPr>
        <w:pStyle w:val="721"/>
        <w:ind w:left="1392" w:hanging="420"/>
      </w:pPr>
    </w:lvl>
    <w:lvl w:ilvl="2">
      <w:start w:val="1"/>
      <w:numFmt w:val="lowerRoman"/>
      <w:isLgl w:val="false"/>
      <w:suff w:val="tab"/>
      <w:lvlText w:val="%3."/>
      <w:lvlJc w:val="right"/>
      <w:pPr>
        <w:pStyle w:val="721"/>
        <w:ind w:left="1812" w:hanging="420"/>
      </w:pPr>
    </w:lvl>
    <w:lvl w:ilvl="3">
      <w:start w:val="1"/>
      <w:numFmt w:val="decimal"/>
      <w:isLgl w:val="false"/>
      <w:suff w:val="tab"/>
      <w:lvlText w:val="%4."/>
      <w:lvlJc w:val="left"/>
      <w:pPr>
        <w:pStyle w:val="721"/>
        <w:ind w:left="2232" w:hanging="420"/>
      </w:pPr>
    </w:lvl>
    <w:lvl w:ilvl="4">
      <w:start w:val="1"/>
      <w:numFmt w:val="lowerLetter"/>
      <w:isLgl w:val="false"/>
      <w:suff w:val="tab"/>
      <w:lvlText w:val="%5)"/>
      <w:lvlJc w:val="left"/>
      <w:pPr>
        <w:pStyle w:val="721"/>
        <w:ind w:left="2652" w:hanging="420"/>
      </w:pPr>
    </w:lvl>
    <w:lvl w:ilvl="5">
      <w:start w:val="1"/>
      <w:numFmt w:val="lowerRoman"/>
      <w:isLgl w:val="false"/>
      <w:suff w:val="tab"/>
      <w:lvlText w:val="%6."/>
      <w:lvlJc w:val="right"/>
      <w:pPr>
        <w:pStyle w:val="721"/>
        <w:ind w:left="3072" w:hanging="420"/>
      </w:pPr>
    </w:lvl>
    <w:lvl w:ilvl="6">
      <w:start w:val="1"/>
      <w:numFmt w:val="decimal"/>
      <w:isLgl w:val="false"/>
      <w:suff w:val="tab"/>
      <w:lvlText w:val="%7."/>
      <w:lvlJc w:val="left"/>
      <w:pPr>
        <w:pStyle w:val="721"/>
        <w:ind w:left="3492" w:hanging="420"/>
      </w:pPr>
    </w:lvl>
    <w:lvl w:ilvl="7">
      <w:start w:val="1"/>
      <w:numFmt w:val="lowerLetter"/>
      <w:isLgl w:val="false"/>
      <w:suff w:val="tab"/>
      <w:lvlText w:val="%8)"/>
      <w:lvlJc w:val="left"/>
      <w:pPr>
        <w:pStyle w:val="721"/>
        <w:ind w:left="3912" w:hanging="420"/>
      </w:pPr>
    </w:lvl>
    <w:lvl w:ilvl="8">
      <w:start w:val="1"/>
      <w:numFmt w:val="lowerRoman"/>
      <w:isLgl w:val="false"/>
      <w:suff w:val="tab"/>
      <w:lvlText w:val="%9."/>
      <w:lvlJc w:val="right"/>
      <w:pPr>
        <w:pStyle w:val="721"/>
        <w:ind w:left="4332" w:hanging="420"/>
      </w:pPr>
    </w:lvl>
  </w:abstractNum>
  <w:abstractNum w:abstractNumId="9">
    <w:multiLevelType w:val="hybridMultilevel"/>
    <w:lvl w:ilvl="0">
      <w:start w:val="1"/>
      <w:numFmt w:val="decimal"/>
      <w:isLgl w:val="false"/>
      <w:suff w:val="tab"/>
      <w:lvlText w:val="%1、"/>
      <w:lvlJc w:val="left"/>
      <w:pPr>
        <w:pStyle w:val="721"/>
        <w:ind w:left="840" w:hanging="420"/>
        <w:tabs>
          <w:tab w:val="num" w:pos="840" w:leader="none"/>
        </w:tabs>
      </w:pPr>
      <w:rPr>
        <w:rFonts w:ascii="Times New Roman" w:hAnsi="Times New Roman" w:eastAsia="Times New Roman" w:cs="Times New Roman"/>
      </w:rPr>
    </w:lvl>
    <w:lvl w:ilvl="1">
      <w:start w:val="1"/>
      <w:numFmt w:val="lowerLetter"/>
      <w:isLgl w:val="false"/>
      <w:suff w:val="tab"/>
      <w:lvlText w:val="%2)"/>
      <w:lvlJc w:val="left"/>
      <w:pPr>
        <w:pStyle w:val="721"/>
        <w:ind w:left="1260" w:hanging="420"/>
        <w:tabs>
          <w:tab w:val="num" w:pos="1260" w:leader="none"/>
        </w:tabs>
      </w:pPr>
    </w:lvl>
    <w:lvl w:ilvl="2">
      <w:start w:val="1"/>
      <w:numFmt w:val="lowerRoman"/>
      <w:isLgl w:val="false"/>
      <w:suff w:val="tab"/>
      <w:lvlText w:val="%3."/>
      <w:lvlJc w:val="right"/>
      <w:pPr>
        <w:pStyle w:val="721"/>
        <w:ind w:left="1680" w:hanging="420"/>
        <w:tabs>
          <w:tab w:val="num" w:pos="1680" w:leader="none"/>
        </w:tabs>
      </w:pPr>
    </w:lvl>
    <w:lvl w:ilvl="3">
      <w:start w:val="1"/>
      <w:numFmt w:val="decimal"/>
      <w:isLgl w:val="false"/>
      <w:suff w:val="tab"/>
      <w:lvlText w:val="%4."/>
      <w:lvlJc w:val="left"/>
      <w:pPr>
        <w:pStyle w:val="721"/>
        <w:ind w:left="2100" w:hanging="420"/>
        <w:tabs>
          <w:tab w:val="num" w:pos="2100" w:leader="none"/>
        </w:tabs>
      </w:pPr>
    </w:lvl>
    <w:lvl w:ilvl="4">
      <w:start w:val="1"/>
      <w:numFmt w:val="lowerLetter"/>
      <w:isLgl w:val="false"/>
      <w:suff w:val="tab"/>
      <w:lvlText w:val="%5)"/>
      <w:lvlJc w:val="left"/>
      <w:pPr>
        <w:pStyle w:val="721"/>
        <w:ind w:left="2520" w:hanging="420"/>
        <w:tabs>
          <w:tab w:val="num" w:pos="2520" w:leader="none"/>
        </w:tabs>
      </w:pPr>
    </w:lvl>
    <w:lvl w:ilvl="5">
      <w:start w:val="1"/>
      <w:numFmt w:val="lowerRoman"/>
      <w:isLgl w:val="false"/>
      <w:suff w:val="tab"/>
      <w:lvlText w:val="%6."/>
      <w:lvlJc w:val="right"/>
      <w:pPr>
        <w:pStyle w:val="721"/>
        <w:ind w:left="2940" w:hanging="420"/>
        <w:tabs>
          <w:tab w:val="num" w:pos="2940" w:leader="none"/>
        </w:tabs>
      </w:pPr>
    </w:lvl>
    <w:lvl w:ilvl="6">
      <w:start w:val="1"/>
      <w:numFmt w:val="decimal"/>
      <w:isLgl w:val="false"/>
      <w:suff w:val="tab"/>
      <w:lvlText w:val="%7."/>
      <w:lvlJc w:val="left"/>
      <w:pPr>
        <w:pStyle w:val="721"/>
        <w:ind w:left="3360" w:hanging="420"/>
        <w:tabs>
          <w:tab w:val="num" w:pos="3360" w:leader="none"/>
        </w:tabs>
      </w:pPr>
    </w:lvl>
    <w:lvl w:ilvl="7">
      <w:start w:val="1"/>
      <w:numFmt w:val="lowerLetter"/>
      <w:isLgl w:val="false"/>
      <w:suff w:val="tab"/>
      <w:lvlText w:val="%8)"/>
      <w:lvlJc w:val="left"/>
      <w:pPr>
        <w:pStyle w:val="721"/>
        <w:ind w:left="3780" w:hanging="420"/>
        <w:tabs>
          <w:tab w:val="num" w:pos="3780" w:leader="none"/>
        </w:tabs>
      </w:pPr>
    </w:lvl>
    <w:lvl w:ilvl="8">
      <w:start w:val="1"/>
      <w:numFmt w:val="lowerRoman"/>
      <w:isLgl w:val="false"/>
      <w:suff w:val="tab"/>
      <w:lvlText w:val="%9."/>
      <w:lvlJc w:val="right"/>
      <w:pPr>
        <w:pStyle w:val="721"/>
        <w:ind w:left="4200" w:hanging="420"/>
        <w:tabs>
          <w:tab w:val="num" w:pos="4200" w:leader="none"/>
        </w:tabs>
      </w:pPr>
    </w:lvl>
  </w:abstractNum>
  <w:abstractNum w:abstractNumId="10">
    <w:multiLevelType w:val="hybridMultilevel"/>
    <w:lvl w:ilvl="0">
      <w:start w:val="1"/>
      <w:numFmt w:val="chineseCounting"/>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21"/>
        <w:ind w:left="0" w:firstLine="400"/>
      </w:p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2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21"/>
        <w:ind w:left="0" w:firstLine="400"/>
      </w:p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5">
    <w:multiLevelType w:val="hybridMultilevel"/>
    <w:lvl w:ilvl="0">
      <w:start w:val="1"/>
      <w:numFmt w:val="japaneseCounting"/>
      <w:isLgl w:val="false"/>
      <w:suff w:val="tab"/>
      <w:lvlText w:val="%1、"/>
      <w:lvlJc w:val="left"/>
      <w:pPr>
        <w:pStyle w:val="721"/>
        <w:ind w:left="720" w:hanging="720"/>
      </w:pPr>
    </w:lvl>
    <w:lvl w:ilvl="1">
      <w:start w:val="1"/>
      <w:numFmt w:val="decimal"/>
      <w:isLgl w:val="false"/>
      <w:suff w:val="tab"/>
      <w:lvlText w:val="%2、"/>
      <w:lvlJc w:val="left"/>
      <w:pPr>
        <w:pStyle w:val="721"/>
        <w:ind w:left="1140" w:hanging="720"/>
      </w:pPr>
      <w:rPr>
        <w:sz w:val="30"/>
      </w:rPr>
    </w:lvl>
    <w:lvl w:ilvl="2">
      <w:start w:val="1"/>
      <w:numFmt w:val="lowerRoman"/>
      <w:isLgl w:val="false"/>
      <w:suff w:val="tab"/>
      <w:lvlText w:val="%3."/>
      <w:lvlJc w:val="right"/>
      <w:pPr>
        <w:pStyle w:val="721"/>
        <w:ind w:left="1260" w:hanging="420"/>
      </w:pPr>
    </w:lvl>
    <w:lvl w:ilvl="3">
      <w:start w:val="1"/>
      <w:numFmt w:val="decimal"/>
      <w:isLgl w:val="false"/>
      <w:suff w:val="tab"/>
      <w:lvlText w:val="%4."/>
      <w:lvlJc w:val="left"/>
      <w:pPr>
        <w:pStyle w:val="721"/>
        <w:ind w:left="1680" w:hanging="420"/>
      </w:pPr>
    </w:lvl>
    <w:lvl w:ilvl="4">
      <w:start w:val="1"/>
      <w:numFmt w:val="lowerLetter"/>
      <w:isLgl w:val="false"/>
      <w:suff w:val="tab"/>
      <w:lvlText w:val="%5)"/>
      <w:lvlJc w:val="left"/>
      <w:pPr>
        <w:pStyle w:val="721"/>
        <w:ind w:left="2100" w:hanging="420"/>
      </w:pPr>
    </w:lvl>
    <w:lvl w:ilvl="5">
      <w:start w:val="1"/>
      <w:numFmt w:val="lowerRoman"/>
      <w:isLgl w:val="false"/>
      <w:suff w:val="tab"/>
      <w:lvlText w:val="%6."/>
      <w:lvlJc w:val="right"/>
      <w:pPr>
        <w:pStyle w:val="721"/>
        <w:ind w:left="2520" w:hanging="420"/>
      </w:pPr>
    </w:lvl>
    <w:lvl w:ilvl="6">
      <w:start w:val="1"/>
      <w:numFmt w:val="decimal"/>
      <w:isLgl w:val="false"/>
      <w:suff w:val="tab"/>
      <w:lvlText w:val="%7."/>
      <w:lvlJc w:val="left"/>
      <w:pPr>
        <w:pStyle w:val="721"/>
        <w:ind w:left="2940" w:hanging="420"/>
      </w:pPr>
    </w:lvl>
    <w:lvl w:ilvl="7">
      <w:start w:val="1"/>
      <w:numFmt w:val="lowerLetter"/>
      <w:isLgl w:val="false"/>
      <w:suff w:val="tab"/>
      <w:lvlText w:val="%8)"/>
      <w:lvlJc w:val="left"/>
      <w:pPr>
        <w:pStyle w:val="721"/>
        <w:ind w:left="3360" w:hanging="420"/>
      </w:pPr>
    </w:lvl>
    <w:lvl w:ilvl="8">
      <w:start w:val="1"/>
      <w:numFmt w:val="lowerRoman"/>
      <w:isLgl w:val="false"/>
      <w:suff w:val="tab"/>
      <w:lvlText w:val="%9."/>
      <w:lvlJc w:val="right"/>
      <w:pPr>
        <w:pStyle w:val="721"/>
        <w:ind w:left="3780" w:hanging="420"/>
      </w:pPr>
    </w:lvl>
  </w:abstractNum>
  <w:abstractNum w:abstractNumId="16">
    <w:multiLevelType w:val="hybridMultilevel"/>
    <w:lvl w:ilvl="0">
      <w:start w:val="1"/>
      <w:numFmt w:val="chineseCounting"/>
      <w:isLgl w:val="false"/>
      <w:suff w:val="nothing"/>
      <w:lvlText w:val="%1、"/>
      <w:lvlJc w:val="left"/>
      <w:pPr>
        <w:pStyle w:val="721"/>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4"/>
  </w:num>
  <w:num w:numId="3">
    <w:abstractNumId w:val="6"/>
  </w:num>
  <w:num w:numId="4">
    <w:abstractNumId w:val="4"/>
  </w:num>
  <w:num w:numId="5">
    <w:abstractNumId w:val="11"/>
  </w:num>
  <w:num w:numId="6">
    <w:abstractNumId w:val="7"/>
  </w:num>
  <w:num w:numId="7">
    <w:abstractNumId w:val="9"/>
  </w:num>
  <w:num w:numId="8">
    <w:abstractNumId w:val="2"/>
  </w:num>
  <w:num w:numId="9">
    <w:abstractNumId w:val="3"/>
  </w:num>
  <w:num w:numId="10">
    <w:abstractNumId w:val="10"/>
  </w:num>
  <w:num w:numId="11">
    <w:abstractNumId w:val="5"/>
  </w:num>
  <w:num w:numId="12">
    <w:abstractNumId w:val="0"/>
  </w:num>
  <w:num w:numId="13">
    <w:abstractNumId w:val="15"/>
  </w:num>
  <w:num w:numId="14">
    <w:abstractNumId w:val="8"/>
  </w:num>
  <w:num w:numId="15">
    <w:abstractNumId w:val="1"/>
  </w:num>
  <w:num w:numId="16">
    <w:abstractNumId w:val="1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1"/>
    <w:next w:val="72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1"/>
    <w:next w:val="72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1"/>
    <w:next w:val="72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1"/>
    <w:next w:val="72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1"/>
    <w:next w:val="72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1"/>
    <w:next w:val="7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1"/>
    <w:next w:val="7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1"/>
    <w:next w:val="7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1"/>
    <w:next w:val="7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1"/>
    <w:next w:val="72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1"/>
    <w:next w:val="72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1"/>
    <w:next w:val="721"/>
    <w:link w:val="38"/>
    <w:uiPriority w:val="29"/>
    <w:qFormat/>
    <w:pPr>
      <w:ind w:left="720" w:right="720"/>
    </w:pPr>
    <w:rPr>
      <w:i/>
    </w:rPr>
  </w:style>
  <w:style w:type="character" w:styleId="38">
    <w:name w:val="Quote Char"/>
    <w:link w:val="37"/>
    <w:uiPriority w:val="29"/>
    <w:rPr>
      <w:i/>
    </w:rPr>
  </w:style>
  <w:style w:type="paragraph" w:styleId="39">
    <w:name w:val="Intense Quote"/>
    <w:basedOn w:val="721"/>
    <w:next w:val="7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1"/>
    <w:next w:val="72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1"/>
    <w:next w:val="721"/>
    <w:uiPriority w:val="39"/>
    <w:unhideWhenUsed/>
    <w:pPr>
      <w:ind w:left="0" w:right="0" w:firstLine="0"/>
      <w:spacing w:after="57"/>
    </w:pPr>
  </w:style>
  <w:style w:type="paragraph" w:styleId="181">
    <w:name w:val="toc 2"/>
    <w:basedOn w:val="721"/>
    <w:next w:val="721"/>
    <w:uiPriority w:val="39"/>
    <w:unhideWhenUsed/>
    <w:pPr>
      <w:ind w:left="283" w:right="0" w:firstLine="0"/>
      <w:spacing w:after="57"/>
    </w:pPr>
  </w:style>
  <w:style w:type="paragraph" w:styleId="182">
    <w:name w:val="toc 3"/>
    <w:basedOn w:val="721"/>
    <w:next w:val="721"/>
    <w:uiPriority w:val="39"/>
    <w:unhideWhenUsed/>
    <w:pPr>
      <w:ind w:left="567" w:right="0" w:firstLine="0"/>
      <w:spacing w:after="57"/>
    </w:pPr>
  </w:style>
  <w:style w:type="paragraph" w:styleId="183">
    <w:name w:val="toc 4"/>
    <w:basedOn w:val="721"/>
    <w:next w:val="721"/>
    <w:uiPriority w:val="39"/>
    <w:unhideWhenUsed/>
    <w:pPr>
      <w:ind w:left="850" w:right="0" w:firstLine="0"/>
      <w:spacing w:after="57"/>
    </w:pPr>
  </w:style>
  <w:style w:type="paragraph" w:styleId="184">
    <w:name w:val="toc 5"/>
    <w:basedOn w:val="721"/>
    <w:next w:val="721"/>
    <w:uiPriority w:val="39"/>
    <w:unhideWhenUsed/>
    <w:pPr>
      <w:ind w:left="1134" w:right="0" w:firstLine="0"/>
      <w:spacing w:after="57"/>
    </w:pPr>
  </w:style>
  <w:style w:type="paragraph" w:styleId="185">
    <w:name w:val="toc 6"/>
    <w:basedOn w:val="721"/>
    <w:next w:val="721"/>
    <w:uiPriority w:val="39"/>
    <w:unhideWhenUsed/>
    <w:pPr>
      <w:ind w:left="1417" w:right="0" w:firstLine="0"/>
      <w:spacing w:after="57"/>
    </w:pPr>
  </w:style>
  <w:style w:type="paragraph" w:styleId="186">
    <w:name w:val="toc 7"/>
    <w:basedOn w:val="721"/>
    <w:next w:val="721"/>
    <w:uiPriority w:val="39"/>
    <w:unhideWhenUsed/>
    <w:pPr>
      <w:ind w:left="1701" w:right="0" w:firstLine="0"/>
      <w:spacing w:after="57"/>
    </w:pPr>
  </w:style>
  <w:style w:type="paragraph" w:styleId="187">
    <w:name w:val="toc 8"/>
    <w:basedOn w:val="721"/>
    <w:next w:val="721"/>
    <w:uiPriority w:val="39"/>
    <w:unhideWhenUsed/>
    <w:pPr>
      <w:ind w:left="1984" w:right="0" w:firstLine="0"/>
      <w:spacing w:after="57"/>
    </w:pPr>
  </w:style>
  <w:style w:type="paragraph" w:styleId="188">
    <w:name w:val="toc 9"/>
    <w:basedOn w:val="721"/>
    <w:next w:val="7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1"/>
    <w:next w:val="721"/>
    <w:uiPriority w:val="99"/>
    <w:unhideWhenUsed/>
    <w:pPr>
      <w:spacing w:after="0" w:afterAutospacing="0"/>
    </w:pPr>
  </w:style>
  <w:style w:type="paragraph" w:styleId="721" w:default="1">
    <w:name w:val="Normal"/>
    <w:next w:val="721"/>
    <w:link w:val="721"/>
    <w:qFormat/>
    <w:pPr>
      <w:jc w:val="both"/>
      <w:widowControl w:val="off"/>
    </w:pPr>
    <w:rPr>
      <w:sz w:val="21"/>
      <w:szCs w:val="24"/>
      <w:lang w:val="en-US" w:eastAsia="zh-CN" w:bidi="ar-SA"/>
    </w:rPr>
  </w:style>
  <w:style w:type="paragraph" w:styleId="722">
    <w:name w:val="标题 1"/>
    <w:basedOn w:val="721"/>
    <w:next w:val="725"/>
    <w:link w:val="822"/>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23">
    <w:name w:val="标题 2"/>
    <w:basedOn w:val="721"/>
    <w:next w:val="721"/>
    <w:link w:val="793"/>
    <w:qFormat/>
    <w:pPr>
      <w:keepLines/>
      <w:keepNext/>
      <w:spacing w:before="260" w:after="260" w:line="416" w:lineRule="auto"/>
      <w:outlineLvl w:val="1"/>
    </w:pPr>
    <w:rPr>
      <w:rFonts w:ascii="Cambria" w:hAnsi="Cambria"/>
      <w:b/>
      <w:bCs/>
      <w:sz w:val="32"/>
      <w:szCs w:val="32"/>
    </w:rPr>
  </w:style>
  <w:style w:type="paragraph" w:styleId="724">
    <w:name w:val="标题 3"/>
    <w:basedOn w:val="721"/>
    <w:next w:val="721"/>
    <w:link w:val="817"/>
    <w:qFormat/>
    <w:pPr>
      <w:keepLines/>
      <w:keepNext/>
      <w:spacing w:before="260" w:after="260" w:line="416" w:lineRule="auto"/>
      <w:outlineLvl w:val="2"/>
    </w:pPr>
    <w:rPr>
      <w:b/>
      <w:bCs/>
      <w:sz w:val="32"/>
      <w:szCs w:val="32"/>
    </w:rPr>
  </w:style>
  <w:style w:type="paragraph" w:styleId="725">
    <w:name w:val="标题 4"/>
    <w:basedOn w:val="721"/>
    <w:next w:val="721"/>
    <w:link w:val="814"/>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26">
    <w:name w:val="标题 5"/>
    <w:basedOn w:val="721"/>
    <w:next w:val="721"/>
    <w:link w:val="824"/>
    <w:qFormat/>
    <w:pPr>
      <w:jc w:val="left"/>
      <w:keepLines/>
      <w:keepNext/>
      <w:spacing w:line="360" w:lineRule="auto"/>
      <w:outlineLvl w:val="4"/>
    </w:pPr>
    <w:rPr>
      <w:rFonts w:eastAsia="黑体"/>
      <w:bCs/>
      <w:sz w:val="24"/>
      <w:szCs w:val="28"/>
    </w:rPr>
  </w:style>
  <w:style w:type="paragraph" w:styleId="727">
    <w:name w:val="标题 6"/>
    <w:basedOn w:val="721"/>
    <w:next w:val="721"/>
    <w:link w:val="785"/>
    <w:qFormat/>
    <w:pPr>
      <w:ind w:left="1152" w:firstLine="200"/>
      <w:jc w:val="left"/>
      <w:keepLines/>
      <w:keepNext/>
      <w:spacing w:before="240" w:after="64" w:line="320" w:lineRule="auto"/>
      <w:outlineLvl w:val="5"/>
    </w:pPr>
    <w:rPr>
      <w:rFonts w:ascii="Cambria" w:hAnsi="Cambria"/>
      <w:b/>
      <w:bCs/>
      <w:sz w:val="24"/>
    </w:rPr>
  </w:style>
  <w:style w:type="paragraph" w:styleId="728">
    <w:name w:val="标题 7"/>
    <w:basedOn w:val="721"/>
    <w:next w:val="721"/>
    <w:link w:val="779"/>
    <w:qFormat/>
    <w:pPr>
      <w:ind w:left="1296" w:firstLine="200"/>
      <w:jc w:val="left"/>
      <w:keepLines/>
      <w:keepNext/>
      <w:spacing w:before="240" w:after="64" w:line="320" w:lineRule="auto"/>
      <w:outlineLvl w:val="6"/>
    </w:pPr>
    <w:rPr>
      <w:b/>
      <w:bCs/>
      <w:sz w:val="24"/>
    </w:rPr>
  </w:style>
  <w:style w:type="paragraph" w:styleId="729">
    <w:name w:val="标题 8"/>
    <w:basedOn w:val="721"/>
    <w:next w:val="721"/>
    <w:link w:val="823"/>
    <w:qFormat/>
    <w:pPr>
      <w:ind w:left="1440" w:firstLine="200"/>
      <w:jc w:val="left"/>
      <w:keepLines/>
      <w:keepNext/>
      <w:spacing w:before="240" w:after="64" w:line="320" w:lineRule="auto"/>
      <w:outlineLvl w:val="7"/>
    </w:pPr>
    <w:rPr>
      <w:rFonts w:ascii="Cambria" w:hAnsi="Cambria"/>
      <w:sz w:val="24"/>
    </w:rPr>
  </w:style>
  <w:style w:type="paragraph" w:styleId="730">
    <w:name w:val="标题 9"/>
    <w:basedOn w:val="722"/>
    <w:next w:val="721"/>
    <w:link w:val="813"/>
    <w:qFormat/>
    <w:pPr>
      <w:spacing w:before="0" w:line="360" w:lineRule="auto"/>
      <w:outlineLvl w:val="8"/>
    </w:pPr>
    <w:rPr>
      <w:rFonts w:ascii="Times New Roman" w:hAnsi="Times New Roman" w:eastAsia="黑体"/>
      <w:b/>
      <w:bCs/>
      <w:sz w:val="32"/>
      <w:szCs w:val="32"/>
    </w:rPr>
  </w:style>
  <w:style w:type="character" w:styleId="731">
    <w:name w:val="默认段落字体"/>
    <w:next w:val="731"/>
    <w:link w:val="721"/>
    <w:uiPriority w:val="1"/>
    <w:unhideWhenUsed/>
  </w:style>
  <w:style w:type="table" w:styleId="732">
    <w:name w:val="普通表格"/>
    <w:next w:val="732"/>
    <w:link w:val="721"/>
    <w:uiPriority w:val="99"/>
    <w:semiHidden/>
    <w:unhideWhenUsed/>
    <w:tblPr/>
  </w:style>
  <w:style w:type="numbering" w:styleId="733">
    <w:name w:val="无列表"/>
    <w:next w:val="733"/>
    <w:link w:val="721"/>
    <w:uiPriority w:val="99"/>
    <w:semiHidden/>
    <w:unhideWhenUsed/>
  </w:style>
  <w:style w:type="paragraph" w:styleId="734">
    <w:name w:val="目录 7"/>
    <w:basedOn w:val="721"/>
    <w:next w:val="721"/>
    <w:link w:val="721"/>
    <w:uiPriority w:val="39"/>
    <w:unhideWhenUsed/>
    <w:qFormat/>
    <w:pPr>
      <w:ind w:left="1680"/>
      <w:jc w:val="left"/>
      <w:spacing w:line="360" w:lineRule="auto"/>
    </w:pPr>
    <w:rPr>
      <w:rFonts w:ascii="Calibri" w:hAnsi="Calibri" w:cs="Calibri"/>
      <w:sz w:val="18"/>
      <w:szCs w:val="18"/>
    </w:rPr>
  </w:style>
  <w:style w:type="paragraph" w:styleId="735">
    <w:name w:val="正文缩进"/>
    <w:basedOn w:val="721"/>
    <w:next w:val="735"/>
    <w:link w:val="958"/>
    <w:qFormat/>
    <w:pPr>
      <w:ind w:firstLine="200"/>
      <w:jc w:val="left"/>
      <w:spacing w:line="500" w:lineRule="atLeast"/>
    </w:pPr>
    <w:rPr>
      <w:sz w:val="28"/>
    </w:rPr>
  </w:style>
  <w:style w:type="paragraph" w:styleId="736">
    <w:name w:val="题注"/>
    <w:basedOn w:val="721"/>
    <w:next w:val="721"/>
    <w:link w:val="830"/>
    <w:qFormat/>
    <w:pPr>
      <w:jc w:val="center"/>
      <w:spacing w:line="360" w:lineRule="auto"/>
    </w:pPr>
    <w:rPr>
      <w:rFonts w:eastAsia="黑体"/>
      <w:sz w:val="24"/>
      <w:szCs w:val="20"/>
    </w:rPr>
  </w:style>
  <w:style w:type="paragraph" w:styleId="737">
    <w:name w:val="文档结构图"/>
    <w:basedOn w:val="721"/>
    <w:next w:val="737"/>
    <w:link w:val="798"/>
    <w:unhideWhenUsed/>
    <w:qFormat/>
    <w:pPr>
      <w:jc w:val="left"/>
      <w:spacing w:line="360" w:lineRule="auto"/>
      <w:widowControl/>
    </w:pPr>
    <w:rPr>
      <w:rFonts w:ascii="宋体" w:hAnsi="Calibri"/>
      <w:sz w:val="18"/>
      <w:szCs w:val="18"/>
    </w:rPr>
  </w:style>
  <w:style w:type="paragraph" w:styleId="738">
    <w:name w:val="批注文字"/>
    <w:basedOn w:val="721"/>
    <w:next w:val="738"/>
    <w:link w:val="784"/>
    <w:qFormat/>
    <w:pPr>
      <w:ind w:firstLine="200"/>
      <w:jc w:val="left"/>
      <w:spacing w:line="360" w:lineRule="auto"/>
    </w:pPr>
    <w:rPr>
      <w:sz w:val="28"/>
    </w:rPr>
  </w:style>
  <w:style w:type="paragraph" w:styleId="739">
    <w:name w:val="正文文本"/>
    <w:basedOn w:val="721"/>
    <w:next w:val="739"/>
    <w:link w:val="829"/>
    <w:qFormat/>
    <w:pPr>
      <w:spacing w:after="120"/>
    </w:pPr>
    <w:rPr>
      <w:sz w:val="15"/>
    </w:rPr>
  </w:style>
  <w:style w:type="paragraph" w:styleId="740">
    <w:name w:val="正文文本缩进"/>
    <w:basedOn w:val="721"/>
    <w:next w:val="740"/>
    <w:link w:val="821"/>
    <w:qFormat/>
    <w:pPr>
      <w:ind w:firstLine="600"/>
    </w:pPr>
    <w:rPr>
      <w:rFonts w:eastAsia="仿宋_GB2312"/>
      <w:sz w:val="28"/>
    </w:rPr>
  </w:style>
  <w:style w:type="paragraph" w:styleId="741">
    <w:name w:val="列表 2"/>
    <w:basedOn w:val="721"/>
    <w:next w:val="741"/>
    <w:link w:val="721"/>
    <w:qFormat/>
    <w:pPr>
      <w:ind w:left="200" w:hanging="200"/>
    </w:pPr>
    <w:rPr>
      <w:sz w:val="10"/>
    </w:rPr>
  </w:style>
  <w:style w:type="paragraph" w:styleId="742">
    <w:name w:val="文本块"/>
    <w:basedOn w:val="721"/>
    <w:next w:val="742"/>
    <w:link w:val="721"/>
    <w:qFormat/>
    <w:pPr>
      <w:ind w:left="700" w:right="700"/>
      <w:spacing w:after="120"/>
    </w:pPr>
    <w:rPr>
      <w:szCs w:val="20"/>
    </w:rPr>
  </w:style>
  <w:style w:type="paragraph" w:styleId="743">
    <w:name w:val="索引 4"/>
    <w:basedOn w:val="721"/>
    <w:next w:val="721"/>
    <w:link w:val="721"/>
    <w:qFormat/>
    <w:pPr>
      <w:ind w:left="600"/>
    </w:pPr>
    <w:rPr>
      <w:rFonts w:ascii="Verdana" w:hAnsi="Verdana"/>
      <w:szCs w:val="20"/>
    </w:rPr>
  </w:style>
  <w:style w:type="paragraph" w:styleId="744">
    <w:name w:val="目录 5"/>
    <w:basedOn w:val="721"/>
    <w:next w:val="721"/>
    <w:link w:val="721"/>
    <w:uiPriority w:val="39"/>
    <w:qFormat/>
    <w:pPr>
      <w:ind w:left="800" w:firstLine="200"/>
      <w:jc w:val="left"/>
      <w:spacing w:line="360" w:lineRule="auto"/>
    </w:pPr>
    <w:rPr>
      <w:sz w:val="24"/>
      <w:szCs w:val="28"/>
    </w:rPr>
  </w:style>
  <w:style w:type="paragraph" w:styleId="745">
    <w:name w:val="目录 3"/>
    <w:basedOn w:val="721"/>
    <w:next w:val="721"/>
    <w:link w:val="721"/>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46">
    <w:name w:val="纯文本"/>
    <w:basedOn w:val="721"/>
    <w:next w:val="746"/>
    <w:link w:val="834"/>
    <w:qFormat/>
    <w:pPr>
      <w:ind w:firstLine="200"/>
      <w:jc w:val="left"/>
      <w:spacing w:line="360" w:lineRule="auto"/>
    </w:pPr>
    <w:rPr>
      <w:rFonts w:ascii="宋体" w:hAnsi="Courier New"/>
      <w:szCs w:val="21"/>
    </w:rPr>
  </w:style>
  <w:style w:type="paragraph" w:styleId="747">
    <w:name w:val="目录 8"/>
    <w:basedOn w:val="721"/>
    <w:next w:val="721"/>
    <w:link w:val="721"/>
    <w:uiPriority w:val="39"/>
    <w:unhideWhenUsed/>
    <w:qFormat/>
    <w:pPr>
      <w:ind w:left="1960"/>
      <w:jc w:val="left"/>
      <w:spacing w:line="360" w:lineRule="auto"/>
    </w:pPr>
    <w:rPr>
      <w:rFonts w:ascii="Calibri" w:hAnsi="Calibri" w:cs="Calibri"/>
      <w:sz w:val="18"/>
      <w:szCs w:val="18"/>
    </w:rPr>
  </w:style>
  <w:style w:type="paragraph" w:styleId="748">
    <w:name w:val="日期"/>
    <w:basedOn w:val="721"/>
    <w:next w:val="721"/>
    <w:link w:val="826"/>
    <w:qFormat/>
    <w:pPr>
      <w:ind w:firstLine="652"/>
      <w:spacing w:line="319" w:lineRule="auto"/>
    </w:pPr>
    <w:rPr>
      <w:rFonts w:ascii="Century Schoolbook" w:hAnsi="Century Schoolbook" w:eastAsia="文鼎小标宋"/>
      <w:spacing w:val="-4"/>
      <w:sz w:val="23"/>
      <w:szCs w:val="20"/>
    </w:rPr>
  </w:style>
  <w:style w:type="paragraph" w:styleId="749">
    <w:name w:val="正文文本缩进 2"/>
    <w:basedOn w:val="721"/>
    <w:next w:val="749"/>
    <w:link w:val="781"/>
    <w:qFormat/>
    <w:pPr>
      <w:ind w:firstLine="412"/>
      <w:spacing w:line="400" w:lineRule="exact"/>
    </w:pPr>
    <w:rPr>
      <w:rFonts w:ascii="仿宋_GB2312" w:eastAsia="仿宋_GB2312"/>
      <w:sz w:val="24"/>
    </w:rPr>
  </w:style>
  <w:style w:type="paragraph" w:styleId="750">
    <w:name w:val="批注框文本"/>
    <w:basedOn w:val="721"/>
    <w:next w:val="750"/>
    <w:link w:val="833"/>
    <w:semiHidden/>
    <w:qFormat/>
    <w:rPr>
      <w:sz w:val="18"/>
      <w:szCs w:val="18"/>
    </w:rPr>
  </w:style>
  <w:style w:type="paragraph" w:styleId="751">
    <w:name w:val="页脚"/>
    <w:basedOn w:val="721"/>
    <w:next w:val="751"/>
    <w:link w:val="825"/>
    <w:qFormat/>
    <w:pPr>
      <w:jc w:val="left"/>
      <w:tabs>
        <w:tab w:val="center" w:pos="4153" w:leader="none"/>
        <w:tab w:val="right" w:pos="8306" w:leader="none"/>
      </w:tabs>
    </w:pPr>
    <w:rPr>
      <w:sz w:val="18"/>
      <w:szCs w:val="18"/>
    </w:rPr>
  </w:style>
  <w:style w:type="paragraph" w:styleId="752">
    <w:name w:val="页眉"/>
    <w:basedOn w:val="721"/>
    <w:next w:val="752"/>
    <w:link w:val="782"/>
    <w:qFormat/>
    <w:pPr>
      <w:jc w:val="center"/>
      <w:tabs>
        <w:tab w:val="center" w:pos="4153" w:leader="none"/>
        <w:tab w:val="right" w:pos="8306" w:leader="none"/>
      </w:tabs>
      <w:pBdr>
        <w:bottom w:val="single" w:color="000000" w:sz="6" w:space="1"/>
      </w:pBdr>
    </w:pPr>
    <w:rPr>
      <w:sz w:val="18"/>
      <w:szCs w:val="18"/>
    </w:rPr>
  </w:style>
  <w:style w:type="paragraph" w:styleId="753">
    <w:name w:val="目录 1"/>
    <w:basedOn w:val="721"/>
    <w:next w:val="721"/>
    <w:link w:val="721"/>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54">
    <w:name w:val="目录 4"/>
    <w:basedOn w:val="721"/>
    <w:next w:val="721"/>
    <w:link w:val="721"/>
    <w:uiPriority w:val="39"/>
    <w:unhideWhenUsed/>
    <w:qFormat/>
    <w:pPr>
      <w:ind w:left="840"/>
      <w:jc w:val="left"/>
      <w:spacing w:line="360" w:lineRule="auto"/>
    </w:pPr>
    <w:rPr>
      <w:rFonts w:ascii="Calibri" w:hAnsi="Calibri" w:cs="Calibri"/>
      <w:sz w:val="18"/>
      <w:szCs w:val="18"/>
    </w:rPr>
  </w:style>
  <w:style w:type="paragraph" w:styleId="755">
    <w:name w:val="副标题"/>
    <w:basedOn w:val="721"/>
    <w:next w:val="721"/>
    <w:link w:val="805"/>
    <w:qFormat/>
    <w:pPr>
      <w:ind w:firstLine="200"/>
      <w:jc w:val="left"/>
      <w:spacing w:line="400" w:lineRule="exact"/>
      <w:outlineLvl w:val="1"/>
    </w:pPr>
    <w:rPr>
      <w:rFonts w:ascii="Cambria" w:hAnsi="Cambria" w:eastAsia="黑体"/>
      <w:b/>
      <w:bCs/>
      <w:szCs w:val="32"/>
    </w:rPr>
  </w:style>
  <w:style w:type="paragraph" w:styleId="756">
    <w:name w:val="脚注文本"/>
    <w:basedOn w:val="721"/>
    <w:next w:val="756"/>
    <w:link w:val="802"/>
    <w:pPr>
      <w:ind w:firstLine="200"/>
      <w:jc w:val="left"/>
      <w:spacing w:line="360" w:lineRule="auto"/>
    </w:pPr>
    <w:rPr>
      <w:sz w:val="18"/>
      <w:szCs w:val="18"/>
    </w:rPr>
  </w:style>
  <w:style w:type="paragraph" w:styleId="757">
    <w:name w:val="目录 6"/>
    <w:basedOn w:val="721"/>
    <w:next w:val="721"/>
    <w:link w:val="721"/>
    <w:uiPriority w:val="39"/>
    <w:unhideWhenUsed/>
    <w:qFormat/>
    <w:pPr>
      <w:ind w:left="1400"/>
      <w:jc w:val="left"/>
      <w:spacing w:line="360" w:lineRule="auto"/>
    </w:pPr>
    <w:rPr>
      <w:rFonts w:ascii="Calibri" w:hAnsi="Calibri" w:cs="Calibri"/>
      <w:sz w:val="18"/>
      <w:szCs w:val="18"/>
    </w:rPr>
  </w:style>
  <w:style w:type="paragraph" w:styleId="758">
    <w:name w:val="正文文本缩进 3"/>
    <w:basedOn w:val="721"/>
    <w:next w:val="758"/>
    <w:link w:val="780"/>
    <w:qFormat/>
    <w:pPr>
      <w:ind w:firstLine="600"/>
      <w:spacing w:before="50" w:after="50" w:line="400" w:lineRule="exact"/>
    </w:pPr>
    <w:rPr>
      <w:rFonts w:ascii="仿宋_GB2312" w:hAnsi="宋体" w:eastAsia="仿宋_GB2312"/>
      <w:sz w:val="32"/>
    </w:rPr>
  </w:style>
  <w:style w:type="paragraph" w:styleId="759">
    <w:name w:val="目录 2"/>
    <w:basedOn w:val="721"/>
    <w:next w:val="721"/>
    <w:link w:val="721"/>
    <w:uiPriority w:val="39"/>
    <w:qFormat/>
    <w:pPr>
      <w:ind w:left="200"/>
      <w:jc w:val="left"/>
      <w:spacing w:line="360" w:lineRule="auto"/>
      <w:widowControl/>
      <w:tabs>
        <w:tab w:val="left" w:pos="1134" w:leader="none"/>
        <w:tab w:val="right" w:pos="9639" w:leader="dot"/>
      </w:tabs>
    </w:pPr>
    <w:rPr>
      <w:sz w:val="24"/>
      <w:szCs w:val="22"/>
    </w:rPr>
  </w:style>
  <w:style w:type="paragraph" w:styleId="760">
    <w:name w:val="目录 9"/>
    <w:basedOn w:val="721"/>
    <w:next w:val="721"/>
    <w:link w:val="721"/>
    <w:uiPriority w:val="39"/>
    <w:unhideWhenUsed/>
    <w:qFormat/>
    <w:pPr>
      <w:ind w:left="2240"/>
      <w:jc w:val="left"/>
      <w:spacing w:line="360" w:lineRule="auto"/>
    </w:pPr>
    <w:rPr>
      <w:rFonts w:ascii="Calibri" w:hAnsi="Calibri" w:cs="Calibri"/>
      <w:sz w:val="18"/>
      <w:szCs w:val="18"/>
    </w:rPr>
  </w:style>
  <w:style w:type="paragraph" w:styleId="761">
    <w:name w:val="普通(网站),普通 (Web),普通 (Web)2,普通 (Web)21,普通(Web)2,普通 (Web)1,普通(Web),普通(Web)21,普通 (Web)11,普通 (Web)111,普通(Web)1"/>
    <w:basedOn w:val="721"/>
    <w:next w:val="761"/>
    <w:link w:val="984"/>
    <w:qFormat/>
    <w:pPr>
      <w:jc w:val="left"/>
      <w:spacing w:before="100" w:beforeAutospacing="1" w:after="100" w:afterAutospacing="1"/>
      <w:widowControl/>
    </w:pPr>
    <w:rPr>
      <w:rFonts w:ascii="宋体" w:hAnsi="宋体"/>
      <w:sz w:val="24"/>
    </w:rPr>
  </w:style>
  <w:style w:type="paragraph" w:styleId="762">
    <w:name w:val="标题"/>
    <w:basedOn w:val="721"/>
    <w:next w:val="721"/>
    <w:link w:val="772"/>
    <w:uiPriority w:val="10"/>
    <w:qFormat/>
    <w:pPr>
      <w:jc w:val="center"/>
      <w:spacing w:before="240" w:after="60" w:line="360" w:lineRule="auto"/>
      <w:outlineLvl w:val="0"/>
    </w:pPr>
    <w:rPr>
      <w:rFonts w:ascii="Cambria" w:hAnsi="Cambria"/>
      <w:b/>
      <w:bCs/>
      <w:sz w:val="32"/>
      <w:szCs w:val="32"/>
    </w:rPr>
  </w:style>
  <w:style w:type="paragraph" w:styleId="763">
    <w:name w:val="批注主题"/>
    <w:basedOn w:val="738"/>
    <w:next w:val="738"/>
    <w:link w:val="806"/>
    <w:qFormat/>
    <w:rPr>
      <w:b/>
      <w:bCs/>
    </w:rPr>
  </w:style>
  <w:style w:type="paragraph" w:styleId="764">
    <w:name w:val="正文首行缩进 2"/>
    <w:basedOn w:val="740"/>
    <w:next w:val="764"/>
    <w:link w:val="831"/>
    <w:qFormat/>
    <w:pPr>
      <w:ind w:left="200" w:firstLine="200"/>
      <w:jc w:val="left"/>
      <w:spacing w:after="120"/>
    </w:pPr>
    <w:rPr>
      <w:rFonts w:eastAsia="宋体"/>
      <w:sz w:val="21"/>
    </w:rPr>
  </w:style>
  <w:style w:type="table" w:styleId="765">
    <w:name w:val="网格型"/>
    <w:basedOn w:val="732"/>
    <w:next w:val="765"/>
    <w:link w:val="721"/>
    <w:uiPriority w:val="59"/>
    <w:qFormat/>
    <w:rPr>
      <w:rFonts w:ascii="Calibri" w:hAnsi="Calibri"/>
      <w:sz w:val="24"/>
    </w:rPr>
    <w:tblPr/>
  </w:style>
  <w:style w:type="character" w:styleId="766">
    <w:name w:val="要点"/>
    <w:next w:val="766"/>
    <w:link w:val="721"/>
    <w:qFormat/>
    <w:rPr>
      <w:b/>
      <w:bCs/>
    </w:rPr>
  </w:style>
  <w:style w:type="character" w:styleId="767">
    <w:name w:val="页码"/>
    <w:basedOn w:val="731"/>
    <w:next w:val="767"/>
    <w:link w:val="721"/>
    <w:qFormat/>
  </w:style>
  <w:style w:type="character" w:styleId="768">
    <w:name w:val="访问过的超链接"/>
    <w:next w:val="768"/>
    <w:link w:val="721"/>
    <w:uiPriority w:val="99"/>
    <w:rPr>
      <w:color w:val="800080"/>
      <w:u w:val="single"/>
    </w:rPr>
  </w:style>
  <w:style w:type="character" w:styleId="769">
    <w:name w:val="超链接"/>
    <w:next w:val="769"/>
    <w:link w:val="721"/>
    <w:qFormat/>
    <w:rPr>
      <w:color w:val="0000ff"/>
      <w:u w:val="single"/>
    </w:rPr>
  </w:style>
  <w:style w:type="character" w:styleId="770">
    <w:name w:val="批注引用"/>
    <w:next w:val="770"/>
    <w:link w:val="721"/>
    <w:qFormat/>
    <w:rPr>
      <w:sz w:val="21"/>
      <w:szCs w:val="21"/>
    </w:rPr>
  </w:style>
  <w:style w:type="character" w:styleId="771">
    <w:name w:val="脚注引用"/>
    <w:next w:val="771"/>
    <w:link w:val="721"/>
    <w:qFormat/>
    <w:rPr>
      <w:vertAlign w:val="superscript"/>
    </w:rPr>
  </w:style>
  <w:style w:type="character" w:styleId="772">
    <w:name w:val="标题 Char"/>
    <w:next w:val="772"/>
    <w:link w:val="762"/>
    <w:uiPriority w:val="10"/>
    <w:qFormat/>
    <w:rPr>
      <w:rFonts w:ascii="Cambria" w:hAnsi="Cambria"/>
      <w:b/>
      <w:bCs/>
      <w:sz w:val="32"/>
      <w:szCs w:val="32"/>
    </w:rPr>
  </w:style>
  <w:style w:type="character" w:styleId="773">
    <w:name w:val="fontstyle21"/>
    <w:next w:val="773"/>
    <w:link w:val="721"/>
    <w:qFormat/>
    <w:rPr>
      <w:rFonts w:hint="eastAsia" w:ascii="宋体" w:hAnsi="宋体" w:eastAsia="宋体"/>
      <w:color w:val="000000"/>
      <w:sz w:val="28"/>
      <w:szCs w:val="28"/>
    </w:rPr>
  </w:style>
  <w:style w:type="character" w:styleId="774">
    <w:name w:val="Z小节标题 Char"/>
    <w:next w:val="774"/>
    <w:link w:val="775"/>
    <w:qFormat/>
    <w:rPr>
      <w:rFonts w:eastAsia="黑体"/>
      <w:b/>
      <w:bCs/>
      <w:sz w:val="24"/>
      <w:szCs w:val="28"/>
    </w:rPr>
  </w:style>
  <w:style w:type="paragraph" w:styleId="775">
    <w:name w:val="Z小节标题"/>
    <w:basedOn w:val="721"/>
    <w:next w:val="721"/>
    <w:link w:val="774"/>
    <w:qFormat/>
    <w:pPr>
      <w:ind w:left="1389" w:firstLine="200"/>
      <w:jc w:val="left"/>
      <w:keepLines/>
      <w:keepNext/>
      <w:spacing w:line="360" w:lineRule="auto"/>
      <w:outlineLvl w:val="2"/>
    </w:pPr>
    <w:rPr>
      <w:rFonts w:eastAsia="黑体"/>
      <w:b/>
      <w:bCs/>
      <w:sz w:val="24"/>
      <w:szCs w:val="28"/>
    </w:rPr>
  </w:style>
  <w:style w:type="character" w:styleId="776">
    <w:name w:val="Z节标题 Char"/>
    <w:next w:val="776"/>
    <w:link w:val="777"/>
    <w:qFormat/>
    <w:rPr>
      <w:rFonts w:ascii="黑体" w:hAnsi="黑体" w:eastAsia="黑体"/>
      <w:bCs/>
      <w:sz w:val="28"/>
      <w:szCs w:val="28"/>
    </w:rPr>
  </w:style>
  <w:style w:type="paragraph" w:styleId="777">
    <w:name w:val="Z节标题"/>
    <w:basedOn w:val="778"/>
    <w:next w:val="777"/>
    <w:link w:val="776"/>
    <w:qFormat/>
    <w:pPr>
      <w:ind w:left="0" w:firstLine="7"/>
      <w:jc w:val="left"/>
      <w:spacing w:before="0" w:after="0"/>
      <w:widowControl/>
      <w:outlineLvl w:val="1"/>
    </w:pPr>
    <w:rPr>
      <w:rFonts w:ascii="黑体" w:hAnsi="黑体" w:eastAsia="黑体"/>
      <w:b w:val="0"/>
      <w:sz w:val="28"/>
      <w:szCs w:val="28"/>
    </w:rPr>
  </w:style>
  <w:style w:type="paragraph" w:styleId="778">
    <w:name w:val="Z章标题"/>
    <w:basedOn w:val="722"/>
    <w:next w:val="722"/>
    <w:link w:val="801"/>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779">
    <w:name w:val="标题 7 Char"/>
    <w:next w:val="779"/>
    <w:link w:val="728"/>
    <w:qFormat/>
    <w:rPr>
      <w:b/>
      <w:bCs/>
      <w:sz w:val="24"/>
      <w:szCs w:val="24"/>
    </w:rPr>
  </w:style>
  <w:style w:type="character" w:styleId="780">
    <w:name w:val="正文文本缩进 3 Char"/>
    <w:next w:val="780"/>
    <w:link w:val="758"/>
    <w:qFormat/>
    <w:rPr>
      <w:rFonts w:ascii="仿宋_GB2312" w:hAnsi="宋体" w:eastAsia="仿宋_GB2312"/>
      <w:sz w:val="32"/>
      <w:szCs w:val="24"/>
    </w:rPr>
  </w:style>
  <w:style w:type="character" w:styleId="781">
    <w:name w:val="正文文本缩进 2 Char"/>
    <w:next w:val="781"/>
    <w:link w:val="749"/>
    <w:uiPriority w:val="99"/>
    <w:qFormat/>
    <w:rPr>
      <w:rFonts w:ascii="仿宋_GB2312" w:eastAsia="仿宋_GB2312"/>
      <w:sz w:val="24"/>
      <w:szCs w:val="24"/>
    </w:rPr>
  </w:style>
  <w:style w:type="character" w:styleId="782">
    <w:name w:val="页眉 Char"/>
    <w:next w:val="782"/>
    <w:link w:val="752"/>
    <w:uiPriority w:val="99"/>
    <w:qFormat/>
    <w:rPr>
      <w:sz w:val="18"/>
      <w:szCs w:val="18"/>
    </w:rPr>
  </w:style>
  <w:style w:type="character" w:styleId="783">
    <w:name w:val="black11"/>
    <w:basedOn w:val="731"/>
    <w:next w:val="783"/>
    <w:link w:val="721"/>
    <w:qFormat/>
  </w:style>
  <w:style w:type="character" w:styleId="784">
    <w:name w:val="批注文字 Char"/>
    <w:next w:val="784"/>
    <w:link w:val="738"/>
    <w:qFormat/>
    <w:rPr>
      <w:sz w:val="28"/>
      <w:szCs w:val="24"/>
    </w:rPr>
  </w:style>
  <w:style w:type="character" w:styleId="785">
    <w:name w:val="标题 6 Char"/>
    <w:next w:val="785"/>
    <w:link w:val="727"/>
    <w:qFormat/>
    <w:rPr>
      <w:rFonts w:ascii="Cambria" w:hAnsi="Cambria"/>
      <w:b/>
      <w:bCs/>
      <w:sz w:val="24"/>
      <w:szCs w:val="24"/>
    </w:rPr>
  </w:style>
  <w:style w:type="character" w:styleId="786">
    <w:name w:val="样式 样式 正文文本 + 行距: 固定值 26 磅 + 首行缩进:  2 字符 Char"/>
    <w:next w:val="786"/>
    <w:link w:val="787"/>
    <w:qFormat/>
    <w:rPr>
      <w:rFonts w:ascii="宋体" w:hAnsi="宋体"/>
      <w:bCs/>
      <w:color w:val="000000"/>
      <w:sz w:val="24"/>
      <w:szCs w:val="24"/>
    </w:rPr>
  </w:style>
  <w:style w:type="paragraph" w:styleId="787">
    <w:name w:val="样式 样式 正文文本 + 行距: 固定值 26 磅 + 首行缩进:  2 字符"/>
    <w:basedOn w:val="721"/>
    <w:next w:val="787"/>
    <w:link w:val="786"/>
    <w:qFormat/>
    <w:pPr>
      <w:ind w:firstLine="200"/>
    </w:pPr>
    <w:rPr>
      <w:rFonts w:ascii="宋体" w:hAnsi="宋体"/>
      <w:bCs/>
      <w:color w:val="000000"/>
      <w:sz w:val="24"/>
    </w:rPr>
  </w:style>
  <w:style w:type="character" w:styleId="788">
    <w:name w:val="Z表格标题 Char"/>
    <w:next w:val="788"/>
    <w:link w:val="789"/>
    <w:qFormat/>
    <w:rPr>
      <w:rFonts w:ascii="黑体" w:eastAsia="黑体"/>
      <w:sz w:val="28"/>
      <w:szCs w:val="28"/>
    </w:rPr>
  </w:style>
  <w:style w:type="paragraph" w:styleId="789">
    <w:name w:val="Z表格标题"/>
    <w:basedOn w:val="721"/>
    <w:next w:val="789"/>
    <w:link w:val="788"/>
    <w:qFormat/>
    <w:pPr>
      <w:ind w:left="5102" w:hanging="1700"/>
      <w:jc w:val="center"/>
      <w:spacing w:line="360" w:lineRule="auto"/>
      <w:outlineLvl w:val="8"/>
    </w:pPr>
    <w:rPr>
      <w:rFonts w:ascii="黑体" w:eastAsia="黑体"/>
      <w:sz w:val="28"/>
      <w:szCs w:val="28"/>
    </w:rPr>
  </w:style>
  <w:style w:type="character" w:styleId="790">
    <w:name w:val="fontstyle01"/>
    <w:next w:val="790"/>
    <w:link w:val="721"/>
    <w:qFormat/>
    <w:rPr>
      <w:rFonts w:ascii="Times New Roman" w:hAnsi="Times New Roman" w:cs="Times New Roman"/>
      <w:color w:val="000000"/>
      <w:sz w:val="28"/>
      <w:szCs w:val="28"/>
    </w:rPr>
  </w:style>
  <w:style w:type="character" w:styleId="791">
    <w:name w:val="正文文本缩进 2 字符"/>
    <w:next w:val="791"/>
    <w:link w:val="721"/>
    <w:qFormat/>
    <w:rPr>
      <w:rFonts w:ascii="Times New Roman" w:hAnsi="Times New Roman"/>
      <w:sz w:val="24"/>
      <w:szCs w:val="28"/>
    </w:rPr>
  </w:style>
  <w:style w:type="character" w:styleId="792">
    <w:name w:val="正文文本缩进 Char"/>
    <w:next w:val="792"/>
    <w:link w:val="721"/>
    <w:qFormat/>
    <w:rPr>
      <w:rFonts w:ascii="Times New Roman" w:hAnsi="Times New Roman" w:eastAsia="宋体" w:cs="Times New Roman"/>
      <w:sz w:val="24"/>
      <w:szCs w:val="28"/>
    </w:rPr>
  </w:style>
  <w:style w:type="character" w:styleId="793">
    <w:name w:val="标题 2 Char"/>
    <w:next w:val="793"/>
    <w:link w:val="723"/>
    <w:qFormat/>
    <w:rPr>
      <w:rFonts w:ascii="Cambria" w:hAnsi="Cambria" w:eastAsia="宋体" w:cs="Times New Roman"/>
      <w:b/>
      <w:bCs/>
      <w:sz w:val="32"/>
      <w:szCs w:val="32"/>
    </w:rPr>
  </w:style>
  <w:style w:type="character" w:styleId="794">
    <w:name w:val="表头 Char"/>
    <w:next w:val="794"/>
    <w:link w:val="795"/>
    <w:qFormat/>
    <w:rPr>
      <w:rFonts w:eastAsia="黑体"/>
      <w:sz w:val="24"/>
      <w:szCs w:val="28"/>
    </w:rPr>
  </w:style>
  <w:style w:type="paragraph" w:styleId="795">
    <w:name w:val="表头"/>
    <w:basedOn w:val="721"/>
    <w:next w:val="795"/>
    <w:link w:val="794"/>
    <w:qFormat/>
    <w:pPr>
      <w:jc w:val="center"/>
      <w:spacing w:line="440" w:lineRule="exact"/>
    </w:pPr>
    <w:rPr>
      <w:rFonts w:eastAsia="黑体"/>
      <w:sz w:val="24"/>
      <w:szCs w:val="28"/>
    </w:rPr>
  </w:style>
  <w:style w:type="character" w:styleId="796">
    <w:name w:val="fontstyle31"/>
    <w:next w:val="796"/>
    <w:link w:val="721"/>
    <w:qFormat/>
    <w:rPr>
      <w:rFonts w:ascii="TimesNewRoman" w:hAnsi="TimesNewRoman"/>
      <w:color w:val="000000"/>
      <w:sz w:val="28"/>
      <w:szCs w:val="28"/>
    </w:rPr>
  </w:style>
  <w:style w:type="character" w:styleId="797">
    <w:name w:val="样式 Z表格标题 + (西文) 宋体 Char"/>
    <w:next w:val="797"/>
    <w:link w:val="721"/>
    <w:qFormat/>
    <w:rPr>
      <w:rFonts w:hint="eastAsia" w:ascii="宋体" w:hAnsi="宋体" w:eastAsia="仿宋_GB2312"/>
      <w:b/>
      <w:sz w:val="28"/>
      <w:lang w:val="en-US" w:eastAsia="zh-CN" w:bidi="ar-SA"/>
    </w:rPr>
  </w:style>
  <w:style w:type="character" w:styleId="798">
    <w:name w:val="文档结构图 Char"/>
    <w:next w:val="798"/>
    <w:link w:val="737"/>
    <w:qFormat/>
    <w:rPr>
      <w:rFonts w:ascii="宋体" w:hAnsi="Calibri" w:cs="Times New Roman"/>
      <w:sz w:val="18"/>
      <w:szCs w:val="18"/>
    </w:rPr>
  </w:style>
  <w:style w:type="character" w:styleId="799">
    <w:name w:val="标题2 Char"/>
    <w:next w:val="799"/>
    <w:link w:val="800"/>
    <w:qFormat/>
    <w:rPr>
      <w:rFonts w:eastAsia="方正楷体_GBK"/>
      <w:sz w:val="32"/>
    </w:rPr>
  </w:style>
  <w:style w:type="paragraph" w:styleId="800">
    <w:name w:val="标题2"/>
    <w:basedOn w:val="721"/>
    <w:next w:val="721"/>
    <w:link w:val="799"/>
    <w:qFormat/>
    <w:pPr>
      <w:ind w:firstLine="200"/>
      <w:jc w:val="center"/>
      <w:spacing w:line="590" w:lineRule="atLeast"/>
    </w:pPr>
    <w:rPr>
      <w:rFonts w:eastAsia="方正楷体_GBK"/>
      <w:sz w:val="32"/>
      <w:szCs w:val="20"/>
    </w:rPr>
  </w:style>
  <w:style w:type="character" w:styleId="801">
    <w:name w:val="Z章标题 Char"/>
    <w:next w:val="801"/>
    <w:link w:val="778"/>
    <w:qFormat/>
    <w:rPr>
      <w:rFonts w:eastAsia="仿宋_GB2312"/>
      <w:b/>
      <w:bCs/>
      <w:sz w:val="44"/>
      <w:szCs w:val="32"/>
    </w:rPr>
  </w:style>
  <w:style w:type="character" w:styleId="802">
    <w:name w:val="脚注文本 Char"/>
    <w:next w:val="802"/>
    <w:link w:val="756"/>
    <w:qFormat/>
    <w:rPr>
      <w:sz w:val="18"/>
      <w:szCs w:val="18"/>
    </w:rPr>
  </w:style>
  <w:style w:type="character" w:styleId="803">
    <w:name w:val="正文1 Char Char"/>
    <w:next w:val="803"/>
    <w:link w:val="804"/>
    <w:qFormat/>
    <w:rPr>
      <w:sz w:val="28"/>
      <w:lang w:val="en-US" w:eastAsia="zh-CN" w:bidi="ar-SA"/>
    </w:rPr>
  </w:style>
  <w:style w:type="paragraph" w:styleId="804">
    <w:name w:val="正文1"/>
    <w:next w:val="804"/>
    <w:link w:val="803"/>
    <w:qFormat/>
    <w:pPr>
      <w:spacing w:line="560" w:lineRule="atLeast"/>
      <w:widowControl w:val="off"/>
    </w:pPr>
    <w:rPr>
      <w:sz w:val="28"/>
      <w:lang w:val="en-US" w:eastAsia="zh-CN" w:bidi="ar-SA"/>
    </w:rPr>
  </w:style>
  <w:style w:type="character" w:styleId="805">
    <w:name w:val="副标题 Char"/>
    <w:next w:val="805"/>
    <w:link w:val="755"/>
    <w:qFormat/>
    <w:rPr>
      <w:rFonts w:ascii="Cambria" w:hAnsi="Cambria" w:eastAsia="黑体"/>
      <w:b/>
      <w:bCs/>
      <w:sz w:val="21"/>
      <w:szCs w:val="32"/>
      <w:lang w:bidi="ar-SA"/>
    </w:rPr>
  </w:style>
  <w:style w:type="character" w:styleId="806">
    <w:name w:val="批注主题 Char"/>
    <w:next w:val="806"/>
    <w:link w:val="763"/>
    <w:qFormat/>
    <w:rPr>
      <w:b/>
      <w:bCs/>
      <w:sz w:val="28"/>
      <w:szCs w:val="24"/>
    </w:rPr>
  </w:style>
  <w:style w:type="character" w:styleId="807">
    <w:name w:val="标题 1 Char1"/>
    <w:next w:val="807"/>
    <w:link w:val="721"/>
    <w:qFormat/>
    <w:rPr>
      <w:rFonts w:eastAsia="黑体"/>
      <w:sz w:val="32"/>
    </w:rPr>
  </w:style>
  <w:style w:type="character" w:styleId="808">
    <w:name w:val="日期 字符"/>
    <w:next w:val="808"/>
    <w:link w:val="721"/>
    <w:qFormat/>
    <w:rPr>
      <w:rFonts w:ascii="Times New Roman" w:hAnsi="Times New Roman" w:eastAsia="宋体" w:cs="Times New Roman"/>
      <w:szCs w:val="24"/>
    </w:rPr>
  </w:style>
  <w:style w:type="character" w:styleId="809">
    <w:name w:val="页脚 字符"/>
    <w:next w:val="809"/>
    <w:link w:val="721"/>
    <w:uiPriority w:val="99"/>
  </w:style>
  <w:style w:type="character" w:styleId="810">
    <w:name w:val="纯文本 字符"/>
    <w:next w:val="810"/>
    <w:link w:val="721"/>
    <w:qFormat/>
    <w:rPr>
      <w:rFonts w:ascii="Times New Roman" w:hAnsi="Times New Roman" w:eastAsia="宋体" w:cs="Times New Roman"/>
      <w:sz w:val="24"/>
      <w:szCs w:val="28"/>
    </w:rPr>
  </w:style>
  <w:style w:type="character" w:styleId="811">
    <w:name w:val="font521"/>
    <w:next w:val="811"/>
    <w:link w:val="721"/>
    <w:qFormat/>
    <w:rPr>
      <w:rFonts w:hint="eastAsia" w:ascii="宋体" w:hAnsi="宋体" w:eastAsia="宋体"/>
      <w:b/>
      <w:bCs/>
      <w:color w:val="000000"/>
      <w:sz w:val="22"/>
      <w:szCs w:val="22"/>
      <w:u w:val="none"/>
    </w:rPr>
  </w:style>
  <w:style w:type="character" w:styleId="812">
    <w:name w:val="明显参考1"/>
    <w:next w:val="812"/>
    <w:link w:val="721"/>
    <w:uiPriority w:val="32"/>
    <w:qFormat/>
    <w:rPr>
      <w:b/>
      <w:bCs/>
      <w:smallCaps/>
      <w:color w:val="c0504d"/>
      <w:spacing w:val="5"/>
      <w:u w:val="single"/>
    </w:rPr>
  </w:style>
  <w:style w:type="character" w:styleId="813">
    <w:name w:val="标题 9 Char"/>
    <w:next w:val="813"/>
    <w:link w:val="730"/>
    <w:qFormat/>
    <w:rPr>
      <w:rFonts w:eastAsia="黑体"/>
      <w:b/>
      <w:bCs/>
      <w:sz w:val="32"/>
      <w:szCs w:val="32"/>
    </w:rPr>
  </w:style>
  <w:style w:type="character" w:styleId="814">
    <w:name w:val="标题 4 Char"/>
    <w:next w:val="814"/>
    <w:link w:val="725"/>
    <w:qFormat/>
    <w:rPr>
      <w:rFonts w:ascii="Century Schoolbook" w:hAnsi="Century Schoolbook" w:eastAsia="楷体_GB2312"/>
      <w:sz w:val="32"/>
    </w:rPr>
  </w:style>
  <w:style w:type="character" w:styleId="815">
    <w:name w:val="本项目正文 Char"/>
    <w:next w:val="815"/>
    <w:link w:val="816"/>
    <w:qFormat/>
    <w:rPr>
      <w:bCs/>
      <w:sz w:val="28"/>
      <w:szCs w:val="44"/>
      <w:lang w:val="en-US" w:eastAsia="zh-CN" w:bidi="ar-SA"/>
    </w:rPr>
  </w:style>
  <w:style w:type="paragraph" w:styleId="816">
    <w:name w:val="本项目正文"/>
    <w:next w:val="816"/>
    <w:link w:val="815"/>
    <w:qFormat/>
    <w:pPr>
      <w:ind w:firstLine="200"/>
      <w:jc w:val="both"/>
      <w:spacing w:line="360" w:lineRule="auto"/>
    </w:pPr>
    <w:rPr>
      <w:bCs/>
      <w:sz w:val="28"/>
      <w:szCs w:val="44"/>
      <w:lang w:val="en-US" w:eastAsia="zh-CN" w:bidi="ar-SA"/>
    </w:rPr>
  </w:style>
  <w:style w:type="character" w:styleId="817">
    <w:name w:val="标题 3 Char"/>
    <w:next w:val="817"/>
    <w:link w:val="724"/>
    <w:qFormat/>
    <w:rPr>
      <w:b/>
      <w:bCs/>
      <w:sz w:val="32"/>
      <w:szCs w:val="32"/>
    </w:rPr>
  </w:style>
  <w:style w:type="character" w:styleId="818">
    <w:name w:val="fontstyle11"/>
    <w:next w:val="818"/>
    <w:link w:val="721"/>
    <w:qFormat/>
    <w:rPr>
      <w:rFonts w:hint="eastAsia" w:ascii="宋体" w:hAnsi="宋体" w:eastAsia="宋体"/>
      <w:color w:val="000000"/>
      <w:sz w:val="28"/>
      <w:szCs w:val="28"/>
    </w:rPr>
  </w:style>
  <w:style w:type="character" w:styleId="819">
    <w:name w:val="正文（有空格） Char"/>
    <w:next w:val="819"/>
    <w:link w:val="820"/>
    <w:qFormat/>
    <w:rPr>
      <w:sz w:val="28"/>
      <w:szCs w:val="28"/>
      <w:lang w:val="en-US" w:eastAsia="zh-CN" w:bidi="ar-SA"/>
    </w:rPr>
  </w:style>
  <w:style w:type="paragraph" w:styleId="820">
    <w:name w:val="正文（有空格）"/>
    <w:next w:val="820"/>
    <w:link w:val="819"/>
    <w:qFormat/>
    <w:pPr>
      <w:ind w:firstLine="200"/>
      <w:spacing w:line="360" w:lineRule="auto"/>
      <w:widowControl w:val="off"/>
    </w:pPr>
    <w:rPr>
      <w:sz w:val="28"/>
      <w:szCs w:val="28"/>
      <w:lang w:val="en-US" w:eastAsia="zh-CN" w:bidi="ar-SA"/>
    </w:rPr>
  </w:style>
  <w:style w:type="character" w:styleId="821">
    <w:name w:val="正文文本缩进 Char1"/>
    <w:next w:val="821"/>
    <w:link w:val="740"/>
    <w:uiPriority w:val="99"/>
    <w:qFormat/>
    <w:rPr>
      <w:rFonts w:eastAsia="仿宋_GB2312"/>
      <w:sz w:val="28"/>
      <w:szCs w:val="24"/>
    </w:rPr>
  </w:style>
  <w:style w:type="character" w:styleId="822">
    <w:name w:val="标题 1 Char"/>
    <w:next w:val="822"/>
    <w:link w:val="722"/>
    <w:qFormat/>
    <w:rPr>
      <w:rFonts w:ascii="Century Schoolbook" w:hAnsi="Century Schoolbook" w:eastAsia="微软简标宋"/>
      <w:sz w:val="40"/>
    </w:rPr>
  </w:style>
  <w:style w:type="character" w:styleId="823">
    <w:name w:val="标题 8 Char"/>
    <w:next w:val="823"/>
    <w:link w:val="729"/>
    <w:qFormat/>
    <w:rPr>
      <w:rFonts w:ascii="Cambria" w:hAnsi="Cambria"/>
      <w:sz w:val="24"/>
      <w:szCs w:val="24"/>
    </w:rPr>
  </w:style>
  <w:style w:type="character" w:styleId="824">
    <w:name w:val="标题 5 Char"/>
    <w:next w:val="824"/>
    <w:link w:val="726"/>
    <w:qFormat/>
    <w:rPr>
      <w:rFonts w:eastAsia="黑体"/>
      <w:bCs/>
      <w:sz w:val="24"/>
      <w:szCs w:val="28"/>
    </w:rPr>
  </w:style>
  <w:style w:type="character" w:styleId="825">
    <w:name w:val="页脚 Char"/>
    <w:next w:val="825"/>
    <w:link w:val="751"/>
    <w:uiPriority w:val="99"/>
    <w:qFormat/>
    <w:rPr>
      <w:sz w:val="18"/>
      <w:szCs w:val="18"/>
    </w:rPr>
  </w:style>
  <w:style w:type="character" w:styleId="826">
    <w:name w:val="日期 Char"/>
    <w:next w:val="826"/>
    <w:link w:val="748"/>
    <w:qFormat/>
    <w:rPr>
      <w:rFonts w:ascii="Century Schoolbook" w:hAnsi="Century Schoolbook" w:eastAsia="文鼎小标宋"/>
      <w:spacing w:val="-4"/>
      <w:sz w:val="23"/>
    </w:rPr>
  </w:style>
  <w:style w:type="character" w:styleId="827">
    <w:name w:val="表格内文字 Char1"/>
    <w:next w:val="827"/>
    <w:link w:val="828"/>
    <w:qFormat/>
    <w:rPr>
      <w:sz w:val="24"/>
    </w:rPr>
  </w:style>
  <w:style w:type="paragraph" w:styleId="828">
    <w:name w:val="表格内文字"/>
    <w:basedOn w:val="721"/>
    <w:next w:val="828"/>
    <w:link w:val="827"/>
    <w:qFormat/>
    <w:pPr>
      <w:jc w:val="center"/>
      <w:spacing w:before="40" w:line="320" w:lineRule="exact"/>
    </w:pPr>
    <w:rPr>
      <w:sz w:val="24"/>
      <w:szCs w:val="20"/>
    </w:rPr>
  </w:style>
  <w:style w:type="character" w:styleId="829">
    <w:name w:val="正文文本 Char"/>
    <w:next w:val="829"/>
    <w:link w:val="739"/>
    <w:uiPriority w:val="99"/>
    <w:qFormat/>
    <w:rPr>
      <w:sz w:val="15"/>
      <w:szCs w:val="24"/>
    </w:rPr>
  </w:style>
  <w:style w:type="character" w:styleId="830">
    <w:name w:val="题注 Char"/>
    <w:next w:val="830"/>
    <w:link w:val="736"/>
    <w:qFormat/>
    <w:rPr>
      <w:rFonts w:eastAsia="黑体"/>
      <w:sz w:val="24"/>
    </w:rPr>
  </w:style>
  <w:style w:type="character" w:styleId="831">
    <w:name w:val="正文首行缩进 2 Char"/>
    <w:next w:val="831"/>
    <w:link w:val="764"/>
    <w:qFormat/>
    <w:rPr>
      <w:rFonts w:eastAsia="仿宋_GB2312"/>
      <w:sz w:val="21"/>
      <w:szCs w:val="24"/>
    </w:rPr>
  </w:style>
  <w:style w:type="character" w:styleId="832">
    <w:name w:val="font531"/>
    <w:next w:val="832"/>
    <w:link w:val="721"/>
    <w:qFormat/>
    <w:rPr>
      <w:rFonts w:hint="eastAsia" w:ascii="宋体" w:hAnsi="宋体" w:eastAsia="宋体"/>
      <w:color w:val="000000"/>
      <w:sz w:val="22"/>
      <w:szCs w:val="22"/>
      <w:u w:val="none"/>
    </w:rPr>
  </w:style>
  <w:style w:type="character" w:styleId="833">
    <w:name w:val="批注框文本 Char"/>
    <w:next w:val="833"/>
    <w:link w:val="750"/>
    <w:semiHidden/>
    <w:qFormat/>
    <w:rPr>
      <w:sz w:val="18"/>
      <w:szCs w:val="18"/>
    </w:rPr>
  </w:style>
  <w:style w:type="character" w:styleId="834">
    <w:name w:val="纯文本 Char"/>
    <w:next w:val="834"/>
    <w:link w:val="746"/>
    <w:qFormat/>
    <w:rPr>
      <w:rFonts w:ascii="宋体" w:hAnsi="Courier New"/>
      <w:sz w:val="21"/>
      <w:szCs w:val="21"/>
    </w:rPr>
  </w:style>
  <w:style w:type="character" w:styleId="835">
    <w:name w:val="页眉 Char1"/>
    <w:next w:val="835"/>
    <w:link w:val="721"/>
    <w:qFormat/>
    <w:rPr>
      <w:rFonts w:ascii="宋体" w:hAnsi="宋体"/>
      <w:sz w:val="18"/>
    </w:rPr>
  </w:style>
  <w:style w:type="paragraph" w:styleId="836">
    <w:name w:val="xl150"/>
    <w:basedOn w:val="721"/>
    <w:next w:val="836"/>
    <w:link w:val="721"/>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837">
    <w:name w:val="xl93"/>
    <w:basedOn w:val="721"/>
    <w:next w:val="837"/>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8">
    <w:name w:val="标题 21"/>
    <w:basedOn w:val="721"/>
    <w:next w:val="838"/>
    <w:link w:val="721"/>
    <w:qFormat/>
    <w:pPr>
      <w:ind w:left="140" w:firstLine="200"/>
      <w:jc w:val="left"/>
      <w:outlineLvl w:val="1"/>
    </w:pPr>
    <w:rPr>
      <w:rFonts w:ascii="微软雅黑" w:eastAsia="微软雅黑" w:cs="微软雅黑"/>
      <w:b/>
      <w:bCs/>
      <w:sz w:val="24"/>
    </w:rPr>
  </w:style>
  <w:style w:type="paragraph" w:styleId="839">
    <w:name w:val="样式 正文（有空格） + 两端对齐 首行缩进:  2 字符"/>
    <w:basedOn w:val="820"/>
    <w:next w:val="839"/>
    <w:link w:val="721"/>
    <w:qFormat/>
    <w:pPr>
      <w:ind w:firstLine="504"/>
      <w:jc w:val="both"/>
    </w:pPr>
    <w:rPr>
      <w:rFonts w:cs="宋体"/>
      <w:sz w:val="24"/>
      <w:szCs w:val="20"/>
    </w:rPr>
  </w:style>
  <w:style w:type="paragraph" w:styleId="840">
    <w:name w:val="样式 正文（有空格） + 黑色 两端对齐 首行缩进:  2 字符"/>
    <w:basedOn w:val="721"/>
    <w:next w:val="840"/>
    <w:link w:val="721"/>
    <w:qFormat/>
    <w:pPr>
      <w:ind w:firstLine="200"/>
      <w:jc w:val="left"/>
      <w:spacing w:line="360" w:lineRule="auto"/>
    </w:pPr>
    <w:rPr>
      <w:rFonts w:cs="宋体"/>
      <w:color w:val="000000"/>
      <w:sz w:val="24"/>
      <w:szCs w:val="20"/>
    </w:rPr>
  </w:style>
  <w:style w:type="paragraph" w:styleId="841">
    <w:name w:val="xl140"/>
    <w:basedOn w:val="721"/>
    <w:next w:val="841"/>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42">
    <w:name w:val="xl113"/>
    <w:basedOn w:val="721"/>
    <w:next w:val="84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43">
    <w:name w:val="black1"/>
    <w:basedOn w:val="721"/>
    <w:next w:val="843"/>
    <w:link w:val="721"/>
    <w:qFormat/>
    <w:pPr>
      <w:jc w:val="left"/>
      <w:spacing w:before="100" w:beforeAutospacing="1" w:after="100" w:afterAutospacing="1"/>
      <w:widowControl/>
    </w:pPr>
    <w:rPr>
      <w:rFonts w:ascii="宋体" w:hAnsi="宋体"/>
      <w:sz w:val="24"/>
    </w:rPr>
  </w:style>
  <w:style w:type="paragraph" w:styleId="844">
    <w:name w:val="xl147"/>
    <w:basedOn w:val="721"/>
    <w:next w:val="844"/>
    <w:link w:val="721"/>
    <w:qFormat/>
    <w:pPr>
      <w:jc w:val="center"/>
      <w:spacing w:before="100" w:beforeAutospacing="1" w:after="100" w:afterAutospacing="1"/>
      <w:widowControl/>
    </w:pPr>
    <w:rPr>
      <w:rFonts w:ascii="Courier" w:hAnsi="Courier" w:cs="宋体"/>
      <w:sz w:val="24"/>
    </w:rPr>
  </w:style>
  <w:style w:type="paragraph" w:styleId="845">
    <w:name w:val="xl124"/>
    <w:basedOn w:val="721"/>
    <w:next w:val="845"/>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46">
    <w:name w:val="xl138"/>
    <w:basedOn w:val="721"/>
    <w:next w:val="846"/>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47">
    <w:name w:val="表格"/>
    <w:next w:val="847"/>
    <w:link w:val="721"/>
    <w:qFormat/>
    <w:pPr>
      <w:jc w:val="center"/>
      <w:spacing w:line="240" w:lineRule="atLeast"/>
    </w:pPr>
    <w:rPr>
      <w:sz w:val="21"/>
      <w:lang w:val="en-US" w:eastAsia="zh-CN" w:bidi="ar-SA"/>
    </w:rPr>
  </w:style>
  <w:style w:type="paragraph" w:styleId="848">
    <w:name w:val="xl135"/>
    <w:basedOn w:val="721"/>
    <w:next w:val="848"/>
    <w:link w:val="721"/>
    <w:qFormat/>
    <w:pPr>
      <w:jc w:val="left"/>
      <w:spacing w:before="100" w:beforeAutospacing="1" w:after="100" w:afterAutospacing="1"/>
      <w:widowControl/>
    </w:pPr>
    <w:rPr>
      <w:rFonts w:ascii="宋体" w:hAnsi="宋体" w:cs="宋体"/>
      <w:color w:val="000000"/>
      <w:sz w:val="20"/>
      <w:szCs w:val="20"/>
    </w:rPr>
  </w:style>
  <w:style w:type="paragraph" w:styleId="849">
    <w:name w:val="xl107"/>
    <w:basedOn w:val="721"/>
    <w:next w:val="849"/>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0">
    <w:name w:val="xl79"/>
    <w:basedOn w:val="721"/>
    <w:next w:val="850"/>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51">
    <w:name w:val="列出段落"/>
    <w:basedOn w:val="721"/>
    <w:next w:val="851"/>
    <w:link w:val="721"/>
    <w:uiPriority w:val="34"/>
    <w:qFormat/>
    <w:pPr>
      <w:ind w:firstLine="200"/>
      <w:jc w:val="left"/>
      <w:spacing w:line="360" w:lineRule="auto"/>
      <w:widowControl/>
    </w:pPr>
    <w:rPr>
      <w:rFonts w:ascii="宋体" w:hAnsi="宋体" w:cs="宋体"/>
      <w:sz w:val="24"/>
    </w:rPr>
  </w:style>
  <w:style w:type="paragraph" w:styleId="852">
    <w:name w:val="xl95"/>
    <w:basedOn w:val="721"/>
    <w:next w:val="852"/>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3">
    <w:name w:val="修订1"/>
    <w:next w:val="853"/>
    <w:link w:val="721"/>
    <w:uiPriority w:val="99"/>
    <w:semiHidden/>
    <w:qFormat/>
    <w:rPr>
      <w:sz w:val="24"/>
      <w:szCs w:val="28"/>
      <w:lang w:val="en-US" w:eastAsia="zh-CN" w:bidi="ar-SA"/>
    </w:rPr>
  </w:style>
  <w:style w:type="paragraph" w:styleId="854">
    <w:name w:val="xl154"/>
    <w:basedOn w:val="721"/>
    <w:next w:val="854"/>
    <w:link w:val="721"/>
    <w:qFormat/>
    <w:pPr>
      <w:jc w:val="center"/>
      <w:spacing w:before="100" w:beforeAutospacing="1" w:after="100" w:afterAutospacing="1"/>
      <w:widowControl/>
    </w:pPr>
    <w:rPr>
      <w:rFonts w:ascii="宋体" w:hAnsi="宋体" w:cs="宋体"/>
      <w:b/>
      <w:bCs/>
      <w:sz w:val="24"/>
    </w:rPr>
  </w:style>
  <w:style w:type="paragraph" w:styleId="855">
    <w:name w:val="xl131"/>
    <w:basedOn w:val="721"/>
    <w:next w:val="855"/>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57">
    <w:name w:val="图编号"/>
    <w:basedOn w:val="739"/>
    <w:next w:val="857"/>
    <w:link w:val="721"/>
    <w:qFormat/>
    <w:pPr>
      <w:ind w:firstLine="200"/>
      <w:jc w:val="center"/>
      <w:spacing w:after="0" w:line="360" w:lineRule="auto"/>
      <w:tabs>
        <w:tab w:val="left" w:pos="560" w:leader="none"/>
        <w:tab w:val="left" w:pos="4123" w:leader="none"/>
      </w:tabs>
    </w:pPr>
    <w:rPr>
      <w:b/>
      <w:sz w:val="28"/>
      <w:szCs w:val="28"/>
    </w:rPr>
  </w:style>
  <w:style w:type="paragraph" w:styleId="858">
    <w:name w:val="xl110"/>
    <w:basedOn w:val="721"/>
    <w:next w:val="858"/>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9">
    <w:name w:val="xl80"/>
    <w:basedOn w:val="721"/>
    <w:next w:val="85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60">
    <w:name w:val="xl71"/>
    <w:basedOn w:val="721"/>
    <w:next w:val="860"/>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1">
    <w:name w:val="xl103"/>
    <w:basedOn w:val="721"/>
    <w:next w:val="861"/>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62">
    <w:name w:val="表格内文字1"/>
    <w:basedOn w:val="721"/>
    <w:next w:val="862"/>
    <w:link w:val="721"/>
    <w:qFormat/>
    <w:pPr>
      <w:jc w:val="center"/>
      <w:spacing w:line="240" w:lineRule="exact"/>
    </w:pPr>
    <w:rPr>
      <w:spacing w:val="6"/>
      <w:sz w:val="28"/>
      <w:szCs w:val="21"/>
    </w:rPr>
  </w:style>
  <w:style w:type="paragraph" w:styleId="863">
    <w:name w:val="xl153"/>
    <w:basedOn w:val="721"/>
    <w:next w:val="863"/>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4">
    <w:name w:val="xl125"/>
    <w:basedOn w:val="721"/>
    <w:next w:val="86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5">
    <w:name w:val="样式 正文文本缩进 2 + Times New Roman 首行缩进:  1.06 厘米 行距: 固定值 30 磅"/>
    <w:basedOn w:val="749"/>
    <w:next w:val="865"/>
    <w:link w:val="721"/>
    <w:qFormat/>
    <w:pPr>
      <w:ind w:firstLine="601"/>
      <w:spacing w:line="540" w:lineRule="exact"/>
    </w:pPr>
    <w:rPr>
      <w:rFonts w:ascii="Times New Roman" w:eastAsia="宋体"/>
      <w:sz w:val="28"/>
      <w:szCs w:val="28"/>
    </w:rPr>
  </w:style>
  <w:style w:type="paragraph" w:styleId="866">
    <w:name w:val="xl94"/>
    <w:basedOn w:val="721"/>
    <w:next w:val="866"/>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7">
    <w:name w:val="样式 首行缩进:  2 字符1"/>
    <w:basedOn w:val="721"/>
    <w:next w:val="867"/>
    <w:link w:val="721"/>
    <w:qFormat/>
    <w:pPr>
      <w:ind w:firstLine="200"/>
      <w:spacing w:line="312" w:lineRule="auto"/>
    </w:pPr>
    <w:rPr>
      <w:rFonts w:cs="宋体"/>
      <w:sz w:val="24"/>
    </w:rPr>
  </w:style>
  <w:style w:type="paragraph" w:styleId="868">
    <w:name w:val="xl143"/>
    <w:basedOn w:val="721"/>
    <w:next w:val="868"/>
    <w:link w:val="721"/>
    <w:qFormat/>
    <w:pPr>
      <w:jc w:val="left"/>
      <w:spacing w:before="100" w:beforeAutospacing="1" w:after="100" w:afterAutospacing="1"/>
      <w:widowControl/>
    </w:pPr>
    <w:rPr>
      <w:rFonts w:ascii="Courier" w:hAnsi="Courier" w:cs="宋体"/>
      <w:sz w:val="24"/>
    </w:rPr>
  </w:style>
  <w:style w:type="paragraph" w:styleId="869">
    <w:name w:val="xl86"/>
    <w:basedOn w:val="721"/>
    <w:next w:val="86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0">
    <w:name w:val="TOC 标题1"/>
    <w:basedOn w:val="722"/>
    <w:next w:val="721"/>
    <w:link w:val="721"/>
    <w:qFormat/>
    <w:pPr>
      <w:jc w:val="left"/>
      <w:spacing w:before="480" w:line="276" w:lineRule="auto"/>
      <w:widowControl/>
      <w:outlineLvl w:val="9"/>
    </w:pPr>
    <w:rPr>
      <w:rFonts w:ascii="Cambria" w:hAnsi="Cambria" w:eastAsia="宋体"/>
      <w:bCs/>
      <w:color w:val="365f91"/>
      <w:sz w:val="28"/>
      <w:szCs w:val="28"/>
    </w:rPr>
  </w:style>
  <w:style w:type="paragraph" w:styleId="871">
    <w:name w:val="！表格"/>
    <w:basedOn w:val="721"/>
    <w:next w:val="871"/>
    <w:link w:val="721"/>
    <w:qFormat/>
    <w:pPr>
      <w:jc w:val="center"/>
    </w:pPr>
    <w:rPr>
      <w:rFonts w:eastAsia="Times New Roman"/>
      <w:sz w:val="24"/>
    </w:rPr>
  </w:style>
  <w:style w:type="paragraph" w:styleId="872">
    <w:name w:val="xl112"/>
    <w:basedOn w:val="721"/>
    <w:next w:val="87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73">
    <w:name w:val="xl133"/>
    <w:basedOn w:val="721"/>
    <w:next w:val="873"/>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74">
    <w:name w:val="xl74"/>
    <w:basedOn w:val="721"/>
    <w:next w:val="87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5">
    <w:name w:val="xl152"/>
    <w:basedOn w:val="721"/>
    <w:next w:val="875"/>
    <w:link w:val="721"/>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876">
    <w:name w:val="xl98"/>
    <w:basedOn w:val="721"/>
    <w:next w:val="876"/>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7">
    <w:name w:val="Char Char Char Char"/>
    <w:basedOn w:val="721"/>
    <w:next w:val="721"/>
    <w:link w:val="721"/>
    <w:qFormat/>
    <w:pPr>
      <w:ind w:firstLine="200"/>
      <w:jc w:val="left"/>
      <w:spacing w:line="360" w:lineRule="auto"/>
    </w:pPr>
    <w:rPr>
      <w:rFonts w:ascii="宋体" w:hAnsi="宋体" w:cs="宋体"/>
      <w:sz w:val="24"/>
    </w:rPr>
  </w:style>
  <w:style w:type="paragraph" w:styleId="878">
    <w:name w:val="xl88"/>
    <w:basedOn w:val="721"/>
    <w:next w:val="878"/>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9">
    <w:name w:val="标题 31"/>
    <w:basedOn w:val="721"/>
    <w:next w:val="879"/>
    <w:link w:val="721"/>
    <w:qFormat/>
    <w:pPr>
      <w:ind w:left="120" w:firstLine="200"/>
      <w:jc w:val="left"/>
      <w:outlineLvl w:val="2"/>
    </w:pPr>
    <w:rPr>
      <w:rFonts w:ascii="宋体" w:cs="宋体"/>
      <w:b/>
      <w:bCs/>
      <w:sz w:val="24"/>
    </w:rPr>
  </w:style>
  <w:style w:type="paragraph" w:styleId="880">
    <w:name w:val="xl145"/>
    <w:basedOn w:val="721"/>
    <w:next w:val="880"/>
    <w:link w:val="721"/>
    <w:qFormat/>
    <w:pPr>
      <w:jc w:val="center"/>
      <w:spacing w:before="100" w:beforeAutospacing="1" w:after="100" w:afterAutospacing="1"/>
      <w:widowControl/>
    </w:pPr>
    <w:rPr>
      <w:rFonts w:ascii="Courier" w:hAnsi="Courier" w:cs="宋体"/>
      <w:sz w:val="24"/>
    </w:rPr>
  </w:style>
  <w:style w:type="paragraph" w:styleId="881">
    <w:name w:val="xl127"/>
    <w:basedOn w:val="721"/>
    <w:next w:val="881"/>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82">
    <w:name w:val="xl132"/>
    <w:basedOn w:val="721"/>
    <w:next w:val="88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83">
    <w:name w:val="xl100"/>
    <w:basedOn w:val="721"/>
    <w:next w:val="883"/>
    <w:link w:val="721"/>
    <w:qFormat/>
    <w:pPr>
      <w:jc w:val="left"/>
      <w:spacing w:before="100" w:beforeAutospacing="1" w:after="100" w:afterAutospacing="1"/>
      <w:widowControl/>
    </w:pPr>
    <w:rPr>
      <w:rFonts w:ascii="Courier" w:hAnsi="Courier" w:cs="宋体"/>
      <w:b/>
      <w:bCs/>
      <w:sz w:val="24"/>
    </w:rPr>
  </w:style>
  <w:style w:type="paragraph" w:styleId="884">
    <w:name w:val="xl84"/>
    <w:basedOn w:val="721"/>
    <w:next w:val="88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85">
    <w:name w:val="xl134"/>
    <w:basedOn w:val="721"/>
    <w:next w:val="885"/>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86">
    <w:name w:val="xl81"/>
    <w:basedOn w:val="721"/>
    <w:next w:val="886"/>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87">
    <w:name w:val="标题4"/>
    <w:basedOn w:val="721"/>
    <w:next w:val="887"/>
    <w:link w:val="721"/>
    <w:qFormat/>
    <w:pPr>
      <w:ind w:firstLine="200"/>
      <w:spacing w:line="360" w:lineRule="auto"/>
    </w:pPr>
    <w:rPr>
      <w:sz w:val="28"/>
      <w:szCs w:val="20"/>
    </w:rPr>
  </w:style>
  <w:style w:type="paragraph" w:styleId="888">
    <w:name w:val="xl144"/>
    <w:basedOn w:val="721"/>
    <w:next w:val="888"/>
    <w:link w:val="721"/>
    <w:qFormat/>
    <w:pPr>
      <w:jc w:val="left"/>
      <w:spacing w:before="100" w:beforeAutospacing="1" w:after="100" w:afterAutospacing="1"/>
      <w:widowControl/>
    </w:pPr>
    <w:rPr>
      <w:rFonts w:ascii="Courier" w:hAnsi="Courier" w:cs="宋体"/>
      <w:sz w:val="24"/>
    </w:rPr>
  </w:style>
  <w:style w:type="paragraph" w:styleId="889">
    <w:name w:val="xl123"/>
    <w:basedOn w:val="721"/>
    <w:next w:val="88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90">
    <w:name w:val="xl116"/>
    <w:basedOn w:val="721"/>
    <w:next w:val="89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91">
    <w:name w:val="表格文字"/>
    <w:basedOn w:val="721"/>
    <w:next w:val="746"/>
    <w:link w:val="721"/>
    <w:qFormat/>
    <w:pPr>
      <w:ind w:firstLine="200"/>
      <w:jc w:val="left"/>
    </w:pPr>
    <w:rPr>
      <w:rFonts w:ascii="宋体" w:hAnsi="Courier New"/>
      <w:szCs w:val="20"/>
    </w:rPr>
  </w:style>
  <w:style w:type="paragraph" w:styleId="892">
    <w:name w:val="xl91"/>
    <w:basedOn w:val="721"/>
    <w:next w:val="892"/>
    <w:link w:val="721"/>
    <w:qFormat/>
    <w:pPr>
      <w:jc w:val="left"/>
      <w:spacing w:before="100" w:beforeAutospacing="1" w:after="100" w:afterAutospacing="1"/>
      <w:widowControl/>
    </w:pPr>
    <w:rPr>
      <w:rFonts w:ascii="宋体" w:hAnsi="宋体" w:cs="宋体"/>
      <w:b/>
      <w:bCs/>
      <w:color w:val="ff0000"/>
      <w:sz w:val="20"/>
      <w:szCs w:val="20"/>
    </w:rPr>
  </w:style>
  <w:style w:type="paragraph" w:styleId="893">
    <w:name w:val="xl149"/>
    <w:basedOn w:val="721"/>
    <w:next w:val="893"/>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94">
    <w:name w:val="xl122"/>
    <w:basedOn w:val="721"/>
    <w:next w:val="894"/>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95">
    <w:name w:val="xl120"/>
    <w:basedOn w:val="721"/>
    <w:next w:val="895"/>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96">
    <w:name w:val="无间隔1"/>
    <w:next w:val="896"/>
    <w:link w:val="721"/>
    <w:uiPriority w:val="1"/>
    <w:qFormat/>
    <w:pPr>
      <w:jc w:val="center"/>
      <w:spacing w:line="312" w:lineRule="exact"/>
      <w:widowControl w:val="off"/>
    </w:pPr>
    <w:rPr>
      <w:rFonts w:eastAsia="仿宋_GB2312"/>
      <w:sz w:val="21"/>
      <w:szCs w:val="24"/>
      <w:lang w:val="en-US" w:eastAsia="zh-CN" w:bidi="ar-SA"/>
    </w:rPr>
  </w:style>
  <w:style w:type="paragraph" w:styleId="897">
    <w:name w:val="Z小小节标题"/>
    <w:basedOn w:val="775"/>
    <w:next w:val="897"/>
    <w:link w:val="721"/>
    <w:qFormat/>
    <w:pPr>
      <w:ind w:left="1744" w:hanging="1080"/>
      <w:tabs>
        <w:tab w:val="left" w:pos="360" w:leader="none"/>
      </w:tabs>
      <w:outlineLvl w:val="3"/>
    </w:pPr>
    <w:rPr>
      <w:rFonts w:eastAsia="仿宋_GB2312"/>
    </w:rPr>
  </w:style>
  <w:style w:type="paragraph" w:styleId="898">
    <w:name w:val="xl155"/>
    <w:basedOn w:val="721"/>
    <w:next w:val="898"/>
    <w:link w:val="721"/>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899">
    <w:name w:val="xl119"/>
    <w:basedOn w:val="721"/>
    <w:next w:val="899"/>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00">
    <w:name w:val="xl96"/>
    <w:basedOn w:val="721"/>
    <w:next w:val="900"/>
    <w:link w:val="721"/>
    <w:qFormat/>
    <w:pPr>
      <w:jc w:val="left"/>
      <w:spacing w:before="100" w:beforeAutospacing="1" w:after="100" w:afterAutospacing="1"/>
      <w:widowControl/>
    </w:pPr>
    <w:rPr>
      <w:rFonts w:ascii="宋体" w:hAnsi="宋体" w:cs="宋体"/>
      <w:color w:val="ff0000"/>
      <w:sz w:val="20"/>
      <w:szCs w:val="20"/>
    </w:rPr>
  </w:style>
  <w:style w:type="paragraph" w:styleId="901">
    <w:name w:val="xl126"/>
    <w:basedOn w:val="721"/>
    <w:next w:val="901"/>
    <w:link w:val="721"/>
    <w:qFormat/>
    <w:pPr>
      <w:jc w:val="left"/>
      <w:spacing w:before="100" w:beforeAutospacing="1" w:after="100" w:afterAutospacing="1"/>
      <w:widowControl/>
    </w:pPr>
    <w:rPr>
      <w:rFonts w:ascii="宋体" w:hAnsi="宋体" w:cs="宋体"/>
      <w:color w:val="000000"/>
      <w:sz w:val="20"/>
      <w:szCs w:val="20"/>
    </w:rPr>
  </w:style>
  <w:style w:type="paragraph" w:styleId="902">
    <w:name w:val="xl97"/>
    <w:basedOn w:val="721"/>
    <w:next w:val="902"/>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03">
    <w:name w:val="Table Paragraph"/>
    <w:basedOn w:val="721"/>
    <w:next w:val="903"/>
    <w:link w:val="721"/>
    <w:uiPriority w:val="1"/>
    <w:qFormat/>
    <w:pPr>
      <w:ind w:firstLine="200"/>
      <w:jc w:val="left"/>
    </w:pPr>
    <w:rPr>
      <w:sz w:val="24"/>
    </w:rPr>
  </w:style>
  <w:style w:type="paragraph" w:styleId="904">
    <w:name w:val="xl121"/>
    <w:basedOn w:val="721"/>
    <w:next w:val="904"/>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05">
    <w:name w:val="样式7"/>
    <w:basedOn w:val="721"/>
    <w:next w:val="905"/>
    <w:link w:val="721"/>
    <w:pPr>
      <w:jc w:val="center"/>
    </w:pPr>
    <w:rPr>
      <w:sz w:val="18"/>
    </w:rPr>
  </w:style>
  <w:style w:type="paragraph" w:styleId="906">
    <w:name w:val="样式 四号 黑色 行距: 1.5 倍行距1"/>
    <w:basedOn w:val="721"/>
    <w:next w:val="906"/>
    <w:link w:val="721"/>
    <w:pPr>
      <w:ind w:firstLine="200"/>
      <w:jc w:val="left"/>
      <w:spacing w:line="360" w:lineRule="auto"/>
    </w:pPr>
    <w:rPr>
      <w:rFonts w:cs="宋体"/>
      <w:color w:val="000000"/>
      <w:sz w:val="24"/>
      <w:szCs w:val="20"/>
    </w:rPr>
  </w:style>
  <w:style w:type="paragraph" w:styleId="907">
    <w:name w:val="xl148"/>
    <w:basedOn w:val="721"/>
    <w:next w:val="907"/>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908">
    <w:name w:val="xl72"/>
    <w:basedOn w:val="721"/>
    <w:next w:val="908"/>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09">
    <w:name w:val="font5"/>
    <w:basedOn w:val="721"/>
    <w:next w:val="909"/>
    <w:link w:val="721"/>
    <w:pPr>
      <w:jc w:val="left"/>
      <w:spacing w:before="100" w:beforeAutospacing="1" w:after="100" w:afterAutospacing="1"/>
      <w:widowControl/>
    </w:pPr>
    <w:rPr>
      <w:rFonts w:ascii="宋体" w:hAnsi="宋体" w:cs="宋体"/>
      <w:sz w:val="18"/>
      <w:szCs w:val="18"/>
    </w:rPr>
  </w:style>
  <w:style w:type="paragraph" w:styleId="910">
    <w:name w:val="样式 样式 四号 黑色 行距: 1.5 倍行距2 + 首行缩进:  2 字符"/>
    <w:basedOn w:val="721"/>
    <w:next w:val="910"/>
    <w:link w:val="721"/>
    <w:pPr>
      <w:ind w:firstLine="200"/>
      <w:jc w:val="left"/>
      <w:spacing w:line="360" w:lineRule="auto"/>
    </w:pPr>
    <w:rPr>
      <w:rFonts w:cs="宋体"/>
      <w:color w:val="000000"/>
      <w:sz w:val="24"/>
      <w:szCs w:val="20"/>
    </w:rPr>
  </w:style>
  <w:style w:type="paragraph" w:styleId="911">
    <w:name w:val="xl130"/>
    <w:basedOn w:val="721"/>
    <w:next w:val="911"/>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2">
    <w:name w:val="xl101"/>
    <w:basedOn w:val="721"/>
    <w:next w:val="912"/>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3">
    <w:name w:val="列出段落1"/>
    <w:basedOn w:val="721"/>
    <w:next w:val="913"/>
    <w:link w:val="721"/>
    <w:uiPriority w:val="34"/>
    <w:pPr>
      <w:ind w:firstLine="200"/>
      <w:jc w:val="left"/>
      <w:spacing w:line="360" w:lineRule="auto"/>
    </w:pPr>
    <w:rPr>
      <w:sz w:val="28"/>
    </w:rPr>
  </w:style>
  <w:style w:type="paragraph" w:styleId="914">
    <w:name w:val="xl82"/>
    <w:basedOn w:val="721"/>
    <w:next w:val="914"/>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15">
    <w:name w:val="表标题"/>
    <w:basedOn w:val="721"/>
    <w:next w:val="915"/>
    <w:link w:val="721"/>
    <w:pPr>
      <w:ind w:firstLine="200"/>
      <w:jc w:val="left"/>
      <w:spacing w:line="360" w:lineRule="auto"/>
    </w:pPr>
    <w:rPr>
      <w:rFonts w:ascii="黑体" w:hAnsi="宋体" w:eastAsia="黑体"/>
      <w:sz w:val="28"/>
    </w:rPr>
  </w:style>
  <w:style w:type="paragraph" w:styleId="916">
    <w:name w:val="xl108"/>
    <w:basedOn w:val="721"/>
    <w:next w:val="916"/>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17">
    <w:name w:val="Default"/>
    <w:next w:val="917"/>
    <w:link w:val="721"/>
    <w:qFormat/>
    <w:pPr>
      <w:spacing w:line="360" w:lineRule="auto"/>
      <w:widowControl w:val="off"/>
    </w:pPr>
    <w:rPr>
      <w:rFonts w:ascii="宋体" w:hAnsi="Calibri" w:cs="宋体"/>
      <w:color w:val="000000"/>
      <w:sz w:val="24"/>
      <w:szCs w:val="24"/>
      <w:lang w:val="en-US" w:eastAsia="zh-CN" w:bidi="ar-SA"/>
    </w:rPr>
  </w:style>
  <w:style w:type="paragraph" w:styleId="918">
    <w:name w:val="xl136"/>
    <w:basedOn w:val="721"/>
    <w:next w:val="918"/>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9">
    <w:name w:val="reader-word-layer"/>
    <w:basedOn w:val="721"/>
    <w:next w:val="919"/>
    <w:link w:val="721"/>
    <w:pPr>
      <w:jc w:val="left"/>
      <w:spacing w:before="100" w:beforeAutospacing="1" w:after="100" w:afterAutospacing="1" w:line="360" w:lineRule="auto"/>
      <w:widowControl/>
    </w:pPr>
    <w:rPr>
      <w:rFonts w:ascii="宋体" w:hAnsi="宋体" w:cs="宋体"/>
      <w:sz w:val="24"/>
    </w:rPr>
  </w:style>
  <w:style w:type="paragraph" w:styleId="920">
    <w:name w:val="xl114"/>
    <w:basedOn w:val="721"/>
    <w:next w:val="920"/>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1">
    <w:name w:val="xl77"/>
    <w:basedOn w:val="721"/>
    <w:next w:val="921"/>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2">
    <w:name w:val="编号1"/>
    <w:basedOn w:val="721"/>
    <w:next w:val="922"/>
    <w:link w:val="721"/>
    <w:pPr>
      <w:ind w:left="340" w:hanging="340"/>
      <w:spacing w:line="360" w:lineRule="auto"/>
      <w:tabs>
        <w:tab w:val="left" w:pos="360" w:leader="none"/>
      </w:tabs>
    </w:pPr>
    <w:rPr>
      <w:sz w:val="24"/>
      <w:szCs w:val="20"/>
    </w:rPr>
  </w:style>
  <w:style w:type="paragraph" w:styleId="923">
    <w:name w:val="xl85"/>
    <w:basedOn w:val="721"/>
    <w:next w:val="923"/>
    <w:link w:val="721"/>
    <w:pPr>
      <w:jc w:val="left"/>
      <w:spacing w:before="100" w:beforeAutospacing="1" w:after="100" w:afterAutospacing="1"/>
      <w:widowControl/>
    </w:pPr>
    <w:rPr>
      <w:rFonts w:ascii="宋体" w:hAnsi="宋体" w:cs="宋体"/>
      <w:b/>
      <w:bCs/>
      <w:sz w:val="20"/>
      <w:szCs w:val="20"/>
    </w:rPr>
  </w:style>
  <w:style w:type="paragraph" w:styleId="924">
    <w:name w:val="xl24"/>
    <w:basedOn w:val="721"/>
    <w:next w:val="924"/>
    <w:link w:val="721"/>
    <w:pPr>
      <w:jc w:val="center"/>
      <w:spacing w:before="100" w:beforeAutospacing="1" w:after="100" w:afterAutospacing="1"/>
      <w:widowControl/>
    </w:pPr>
    <w:rPr>
      <w:rFonts w:ascii="宋体" w:hAnsi="宋体"/>
      <w:sz w:val="24"/>
    </w:rPr>
  </w:style>
  <w:style w:type="paragraph" w:styleId="925">
    <w:name w:val="xl54"/>
    <w:basedOn w:val="721"/>
    <w:next w:val="925"/>
    <w:link w:val="721"/>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926">
    <w:name w:val="xl142"/>
    <w:basedOn w:val="721"/>
    <w:next w:val="926"/>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7">
    <w:name w:val="xl117"/>
    <w:basedOn w:val="721"/>
    <w:next w:val="927"/>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8">
    <w:name w:val="xl87"/>
    <w:basedOn w:val="721"/>
    <w:next w:val="928"/>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9">
    <w:name w:val="W122"/>
    <w:basedOn w:val="722"/>
    <w:next w:val="929"/>
    <w:link w:val="721"/>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930">
    <w:name w:val="xl83"/>
    <w:basedOn w:val="721"/>
    <w:next w:val="930"/>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1">
    <w:name w:val="xl70"/>
    <w:basedOn w:val="721"/>
    <w:next w:val="931"/>
    <w:link w:val="721"/>
    <w:pPr>
      <w:jc w:val="left"/>
      <w:spacing w:before="100" w:beforeAutospacing="1" w:after="100" w:afterAutospacing="1"/>
      <w:widowControl/>
    </w:pPr>
    <w:rPr>
      <w:rFonts w:ascii="Courier" w:hAnsi="Courier" w:cs="宋体"/>
      <w:sz w:val="24"/>
    </w:rPr>
  </w:style>
  <w:style w:type="paragraph" w:styleId="932">
    <w:name w:val="xl102"/>
    <w:basedOn w:val="721"/>
    <w:next w:val="932"/>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3">
    <w:name w:val="xl73"/>
    <w:basedOn w:val="721"/>
    <w:next w:val="933"/>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4">
    <w:name w:val="xl104"/>
    <w:basedOn w:val="721"/>
    <w:next w:val="934"/>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5">
    <w:name w:val="xl75"/>
    <w:basedOn w:val="721"/>
    <w:next w:val="935"/>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6">
    <w:name w:val="xl76"/>
    <w:basedOn w:val="721"/>
    <w:next w:val="936"/>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7">
    <w:name w:val="xl109"/>
    <w:basedOn w:val="721"/>
    <w:next w:val="937"/>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8">
    <w:name w:val="xl78"/>
    <w:basedOn w:val="721"/>
    <w:next w:val="938"/>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9">
    <w:name w:val="xl151"/>
    <w:basedOn w:val="721"/>
    <w:next w:val="939"/>
    <w:link w:val="721"/>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40">
    <w:name w:val="xl89"/>
    <w:basedOn w:val="721"/>
    <w:next w:val="940"/>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1">
    <w:name w:val="xl90"/>
    <w:basedOn w:val="721"/>
    <w:next w:val="941"/>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2">
    <w:name w:val="xl128"/>
    <w:basedOn w:val="721"/>
    <w:next w:val="942"/>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43">
    <w:name w:val="xl92"/>
    <w:basedOn w:val="721"/>
    <w:next w:val="943"/>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4">
    <w:name w:val="xl106"/>
    <w:basedOn w:val="721"/>
    <w:next w:val="944"/>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5">
    <w:name w:val="xl129"/>
    <w:basedOn w:val="721"/>
    <w:next w:val="945"/>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6">
    <w:name w:val="xl99"/>
    <w:basedOn w:val="721"/>
    <w:next w:val="946"/>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7">
    <w:name w:val="xl105"/>
    <w:basedOn w:val="721"/>
    <w:next w:val="947"/>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8">
    <w:name w:val="xl111"/>
    <w:basedOn w:val="721"/>
    <w:next w:val="948"/>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9">
    <w:name w:val="xl141"/>
    <w:basedOn w:val="721"/>
    <w:next w:val="949"/>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0">
    <w:name w:val="xl115"/>
    <w:basedOn w:val="721"/>
    <w:next w:val="950"/>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1">
    <w:name w:val="xl146"/>
    <w:basedOn w:val="721"/>
    <w:next w:val="951"/>
    <w:link w:val="721"/>
    <w:pPr>
      <w:jc w:val="left"/>
      <w:spacing w:before="100" w:beforeAutospacing="1" w:after="100" w:afterAutospacing="1"/>
      <w:widowControl/>
    </w:pPr>
    <w:rPr>
      <w:rFonts w:ascii="Courier" w:hAnsi="Courier" w:cs="宋体"/>
      <w:sz w:val="24"/>
    </w:rPr>
  </w:style>
  <w:style w:type="paragraph" w:styleId="952">
    <w:name w:val="xl118"/>
    <w:basedOn w:val="721"/>
    <w:next w:val="952"/>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3">
    <w:name w:val="xl137"/>
    <w:basedOn w:val="721"/>
    <w:next w:val="953"/>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4">
    <w:name w:val="xl139"/>
    <w:basedOn w:val="721"/>
    <w:next w:val="954"/>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5">
    <w:name w:val="三级标题"/>
    <w:basedOn w:val="724"/>
    <w:next w:val="721"/>
    <w:link w:val="721"/>
    <w:qFormat/>
    <w:pPr>
      <w:spacing w:before="0" w:after="0" w:line="240" w:lineRule="auto"/>
      <w:tabs>
        <w:tab w:val="left" w:pos="900" w:leader="none"/>
      </w:tabs>
    </w:pPr>
    <w:rPr>
      <w:rFonts w:eastAsia="黑体"/>
      <w:b w:val="0"/>
      <w:sz w:val="28"/>
      <w:szCs w:val="28"/>
    </w:rPr>
  </w:style>
  <w:style w:type="table" w:styleId="956">
    <w:name w:val="Table Normal"/>
    <w:next w:val="956"/>
    <w:link w:val="721"/>
    <w:uiPriority w:val="2"/>
    <w:unhideWhenUsed/>
    <w:qFormat/>
    <w:pPr>
      <w:spacing w:line="360" w:lineRule="auto"/>
      <w:widowControl w:val="off"/>
    </w:pPr>
    <w:rPr>
      <w:rFonts w:ascii="Calibri" w:hAnsi="Calibri"/>
      <w:sz w:val="22"/>
      <w:szCs w:val="22"/>
      <w:lang w:val="en-US" w:eastAsia="en-US" w:bidi="ar-SA"/>
    </w:rPr>
    <w:tblPr/>
  </w:style>
  <w:style w:type="paragraph" w:styleId="957">
    <w:name w:val="普通(网站)1"/>
    <w:basedOn w:val="721"/>
    <w:next w:val="957"/>
    <w:link w:val="721"/>
    <w:qFormat/>
    <w:pPr>
      <w:jc w:val="left"/>
      <w:spacing w:before="100" w:beforeAutospacing="1" w:after="100" w:afterAutospacing="1"/>
      <w:widowControl/>
    </w:pPr>
    <w:rPr>
      <w:rFonts w:ascii="宋体" w:hAnsi="宋体" w:cs="宋体"/>
      <w:sz w:val="24"/>
      <w:szCs w:val="20"/>
      <w:lang w:val="zh-CN" w:bidi="zh-CN"/>
    </w:rPr>
  </w:style>
  <w:style w:type="character" w:styleId="958">
    <w:name w:val="正文缩进 Char"/>
    <w:next w:val="958"/>
    <w:link w:val="735"/>
    <w:rPr>
      <w:sz w:val="28"/>
      <w:szCs w:val="24"/>
    </w:rPr>
  </w:style>
  <w:style w:type="paragraph" w:styleId="959">
    <w:name w:val="正文空2格  1."/>
    <w:basedOn w:val="721"/>
    <w:next w:val="959"/>
    <w:link w:val="721"/>
    <w:pPr>
      <w:ind w:firstLine="200"/>
      <w:spacing w:line="360" w:lineRule="auto"/>
    </w:pPr>
    <w:rPr>
      <w:rFonts w:ascii="宋体" w:hAnsi="宋体" w:eastAsia="仿宋" w:cs="宋体"/>
      <w:sz w:val="28"/>
      <w:szCs w:val="20"/>
    </w:rPr>
  </w:style>
  <w:style w:type="paragraph" w:styleId="960">
    <w:name w:val="段落"/>
    <w:basedOn w:val="721"/>
    <w:next w:val="960"/>
    <w:link w:val="961"/>
    <w:qFormat/>
    <w:pPr>
      <w:ind w:firstLine="200"/>
      <w:spacing w:line="360" w:lineRule="auto"/>
    </w:pPr>
    <w:rPr>
      <w:rFonts w:ascii="仿宋_GB2312" w:eastAsia="仿宋_GB2312"/>
      <w:sz w:val="24"/>
    </w:rPr>
  </w:style>
  <w:style w:type="character" w:styleId="961">
    <w:name w:val="段落 Char"/>
    <w:next w:val="961"/>
    <w:link w:val="960"/>
    <w:qFormat/>
    <w:rPr>
      <w:rFonts w:ascii="仿宋_GB2312" w:eastAsia="仿宋_GB2312"/>
      <w:sz w:val="24"/>
      <w:szCs w:val="24"/>
    </w:rPr>
  </w:style>
  <w:style w:type="paragraph" w:styleId="962">
    <w:name w:val="标题3"/>
    <w:basedOn w:val="724"/>
    <w:next w:val="960"/>
    <w:link w:val="963"/>
    <w:qFormat/>
    <w:pPr>
      <w:spacing w:before="100" w:after="100" w:line="415" w:lineRule="auto"/>
    </w:pPr>
    <w:rPr>
      <w:rFonts w:eastAsia="仿宋_GB2312"/>
      <w:sz w:val="24"/>
    </w:rPr>
  </w:style>
  <w:style w:type="character" w:styleId="963">
    <w:name w:val="标题3 字符"/>
    <w:next w:val="963"/>
    <w:link w:val="962"/>
    <w:rPr>
      <w:rFonts w:eastAsia="仿宋_GB2312" w:cs="Times New Roman"/>
      <w:b/>
      <w:bCs/>
      <w:sz w:val="24"/>
      <w:szCs w:val="32"/>
    </w:rPr>
  </w:style>
  <w:style w:type="paragraph" w:styleId="964">
    <w:name w:val="普通正文"/>
    <w:basedOn w:val="721"/>
    <w:next w:val="964"/>
    <w:link w:val="721"/>
    <w:qFormat/>
    <w:pPr>
      <w:ind w:firstLine="480"/>
      <w:jc w:val="left"/>
      <w:spacing w:before="120" w:after="120" w:line="360" w:lineRule="auto"/>
    </w:pPr>
    <w:rPr>
      <w:rFonts w:ascii="Arial" w:hAnsi="Arial"/>
      <w:sz w:val="24"/>
    </w:rPr>
  </w:style>
  <w:style w:type="paragraph" w:styleId="965">
    <w:name w:val="内容正文"/>
    <w:basedOn w:val="721"/>
    <w:next w:val="965"/>
    <w:link w:val="721"/>
    <w:qFormat/>
    <w:pPr>
      <w:ind w:firstLine="200"/>
      <w:spacing w:line="360" w:lineRule="auto"/>
    </w:pPr>
    <w:rPr>
      <w:rFonts w:ascii="Calibri" w:hAnsi="Calibri"/>
      <w:sz w:val="28"/>
    </w:rPr>
  </w:style>
  <w:style w:type="paragraph" w:styleId="966">
    <w:name w:val="列出段落2"/>
    <w:basedOn w:val="721"/>
    <w:next w:val="966"/>
    <w:link w:val="721"/>
    <w:pPr>
      <w:ind w:firstLine="200"/>
    </w:pPr>
    <w:rPr>
      <w:rFonts w:ascii="Calibri" w:hAnsi="Calibri"/>
      <w:szCs w:val="22"/>
    </w:rPr>
  </w:style>
  <w:style w:type="character" w:styleId="967">
    <w:name w:val="默认段落字体1"/>
    <w:next w:val="967"/>
    <w:link w:val="721"/>
    <w:semiHidden/>
    <w:qFormat/>
  </w:style>
  <w:style w:type="character" w:styleId="968">
    <w:name w:val="超链接1"/>
    <w:next w:val="968"/>
    <w:link w:val="721"/>
    <w:qFormat/>
    <w:rPr>
      <w:rFonts w:ascii="Times New Roman" w:hAnsi="Times New Roman" w:eastAsia="宋体" w:cs="Times New Roman"/>
      <w:sz w:val="21"/>
      <w:szCs w:val="24"/>
      <w:lang w:val="en-US" w:eastAsia="zh-CN" w:bidi="ar-SA"/>
    </w:rPr>
  </w:style>
  <w:style w:type="paragraph" w:styleId="969">
    <w:name w:val="页脚1"/>
    <w:basedOn w:val="804"/>
    <w:next w:val="969"/>
    <w:link w:val="721"/>
    <w:qFormat/>
    <w:pPr>
      <w:spacing w:line="240" w:lineRule="auto"/>
      <w:tabs>
        <w:tab w:val="center" w:pos="4153" w:leader="none"/>
        <w:tab w:val="right" w:pos="8306" w:leader="none"/>
      </w:tabs>
    </w:pPr>
    <w:rPr>
      <w:sz w:val="18"/>
      <w:szCs w:val="18"/>
    </w:rPr>
  </w:style>
  <w:style w:type="character" w:styleId="970">
    <w:name w:val="font21"/>
    <w:next w:val="970"/>
    <w:link w:val="721"/>
    <w:qFormat/>
    <w:rPr>
      <w:rFonts w:hint="eastAsia" w:ascii="宋体" w:hAnsi="宋体" w:eastAsia="宋体" w:cs="宋体"/>
      <w:color w:val="000000"/>
      <w:sz w:val="24"/>
      <w:szCs w:val="24"/>
      <w:u w:val="none"/>
    </w:rPr>
  </w:style>
  <w:style w:type="character" w:styleId="971">
    <w:name w:val="font31"/>
    <w:next w:val="971"/>
    <w:link w:val="721"/>
    <w:qFormat/>
    <w:rPr>
      <w:rFonts w:ascii="Times New Roman" w:hAnsi="Times New Roman" w:cs="Times New Roman"/>
      <w:color w:val="000000"/>
      <w:sz w:val="24"/>
      <w:szCs w:val="24"/>
      <w:u w:val="none"/>
    </w:rPr>
  </w:style>
  <w:style w:type="paragraph" w:styleId="972">
    <w:name w:val="font6"/>
    <w:basedOn w:val="721"/>
    <w:next w:val="972"/>
    <w:link w:val="721"/>
    <w:pPr>
      <w:jc w:val="left"/>
      <w:spacing w:before="100" w:beforeAutospacing="1" w:after="100" w:afterAutospacing="1"/>
      <w:widowControl/>
    </w:pPr>
    <w:rPr>
      <w:rFonts w:ascii="宋体" w:hAnsi="宋体" w:cs="宋体"/>
      <w:color w:val="000000"/>
      <w:szCs w:val="21"/>
    </w:rPr>
  </w:style>
  <w:style w:type="paragraph" w:styleId="973">
    <w:name w:val="xl65"/>
    <w:basedOn w:val="721"/>
    <w:next w:val="973"/>
    <w:link w:val="721"/>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974">
    <w:name w:val="xl66"/>
    <w:basedOn w:val="721"/>
    <w:next w:val="974"/>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975">
    <w:name w:val="xl67"/>
    <w:basedOn w:val="721"/>
    <w:next w:val="975"/>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976">
    <w:name w:val="xl68"/>
    <w:basedOn w:val="721"/>
    <w:next w:val="976"/>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977">
    <w:name w:val="xl69"/>
    <w:basedOn w:val="721"/>
    <w:next w:val="977"/>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978">
    <w:name w:val="未处理的提及"/>
    <w:next w:val="978"/>
    <w:link w:val="721"/>
    <w:uiPriority w:val="99"/>
    <w:semiHidden/>
    <w:unhideWhenUsed/>
    <w:rPr>
      <w:color w:val="605e5c"/>
      <w:shd w:val="clear" w:color="auto" w:fill="e1dfdd"/>
    </w:rPr>
  </w:style>
  <w:style w:type="paragraph" w:styleId="979">
    <w:name w:val=" Char Char Char Char"/>
    <w:basedOn w:val="721"/>
    <w:next w:val="979"/>
    <w:link w:val="721"/>
  </w:style>
  <w:style w:type="paragraph" w:styleId="980">
    <w:name w:val="正文文本首行缩进"/>
    <w:basedOn w:val="739"/>
    <w:next w:val="980"/>
    <w:link w:val="981"/>
    <w:pPr>
      <w:ind w:firstLine="420"/>
    </w:pPr>
    <w:rPr>
      <w:sz w:val="21"/>
    </w:rPr>
  </w:style>
  <w:style w:type="character" w:styleId="981">
    <w:name w:val="正文文本首行缩进 字符"/>
    <w:next w:val="981"/>
    <w:link w:val="980"/>
    <w:rPr>
      <w:sz w:val="21"/>
      <w:szCs w:val="24"/>
    </w:rPr>
  </w:style>
  <w:style w:type="paragraph" w:styleId="982">
    <w:name w:val="正文仿宋"/>
    <w:basedOn w:val="721"/>
    <w:next w:val="982"/>
    <w:link w:val="721"/>
    <w:qFormat/>
    <w:pPr>
      <w:ind w:firstLine="520"/>
      <w:spacing w:line="350" w:lineRule="exact"/>
    </w:pPr>
    <w:rPr>
      <w:rFonts w:eastAsia="方正仿宋_GB2312"/>
      <w:sz w:val="24"/>
      <w:lang w:val="zh-CN"/>
    </w:rPr>
  </w:style>
  <w:style w:type="paragraph" w:styleId="983">
    <w:name w:val="小标题 第几章"/>
    <w:basedOn w:val="721"/>
    <w:next w:val="983"/>
    <w:link w:val="721"/>
    <w:qFormat/>
    <w:pPr>
      <w:jc w:val="center"/>
      <w:spacing w:line="350" w:lineRule="exact"/>
    </w:pPr>
    <w:rPr>
      <w:rFonts w:hint="eastAsia" w:ascii="方正黑体简体" w:hAnsi="方正黑体简体" w:eastAsia="方正黑体简体" w:cs="方正黑体简体"/>
      <w:sz w:val="30"/>
      <w:szCs w:val="30"/>
      <w:lang w:val="zh-CN"/>
    </w:rPr>
  </w:style>
  <w:style w:type="character" w:styleId="984">
    <w:name w:val="普通(网站) 字符,普通 (Web) 字符,普通 (Web)2 字符,普通 (Web)21 字符,普通(Web)2 字符,普通 (Web)1 字符,普通(Web) 字符,普通(Web)21 字符,普通 (Web)11 字符,普通 (Web)111 字符,普通(Web)1 字符"/>
    <w:next w:val="984"/>
    <w:link w:val="761"/>
    <w:uiPriority w:val="99"/>
    <w:qFormat/>
    <w:rPr>
      <w:rFonts w:ascii="宋体" w:hAnsi="宋体"/>
      <w:sz w:val="24"/>
      <w:szCs w:val="24"/>
    </w:rPr>
  </w:style>
  <w:style w:type="character" w:styleId="7564" w:default="1">
    <w:name w:val="Default Paragraph Font"/>
    <w:uiPriority w:val="1"/>
    <w:semiHidden/>
    <w:unhideWhenUsed/>
  </w:style>
  <w:style w:type="numbering" w:styleId="7565" w:default="1">
    <w:name w:val="No List"/>
    <w:uiPriority w:val="99"/>
    <w:semiHidden/>
    <w:unhideWhenUsed/>
  </w:style>
  <w:style w:type="table" w:styleId="75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陈燕</cp:lastModifiedBy>
  <cp:revision>267</cp:revision>
  <dcterms:created xsi:type="dcterms:W3CDTF">2023-01-05T03:12:00Z</dcterms:created>
  <dcterms:modified xsi:type="dcterms:W3CDTF">2026-01-13T09:22:57Z</dcterms:modified>
  <cp:version>1048576</cp:version>
</cp:coreProperties>
</file>